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A67EA" w14:textId="77777777" w:rsidR="00337B1F" w:rsidRDefault="00565084" w:rsidP="00565084">
      <w:pPr>
        <w:rPr>
          <w:b/>
          <w:sz w:val="28"/>
          <w:szCs w:val="28"/>
        </w:rPr>
      </w:pPr>
      <w:bookmarkStart w:id="0" w:name="OLE_LINK1"/>
      <w:bookmarkStart w:id="1" w:name="OLE_LINK2"/>
      <w:r>
        <w:rPr>
          <w:b/>
          <w:sz w:val="28"/>
          <w:szCs w:val="28"/>
        </w:rPr>
        <w:t xml:space="preserve">                                                         </w:t>
      </w:r>
    </w:p>
    <w:p w14:paraId="50F9731D" w14:textId="50F17491" w:rsidR="00565084" w:rsidRPr="009C4059" w:rsidRDefault="00565084" w:rsidP="00565084">
      <w:pPr>
        <w:rPr>
          <w:rFonts w:ascii="Arial" w:hAnsi="Arial" w:cs="Arial"/>
          <w:b/>
          <w:sz w:val="24"/>
          <w:szCs w:val="24"/>
          <w:u w:val="single"/>
        </w:rPr>
      </w:pPr>
      <w:r>
        <w:rPr>
          <w:b/>
          <w:sz w:val="28"/>
          <w:szCs w:val="28"/>
        </w:rPr>
        <w:t xml:space="preserve"> </w:t>
      </w:r>
      <w:r w:rsidRPr="009C4059">
        <w:rPr>
          <w:rFonts w:ascii="Arial" w:hAnsi="Arial" w:cs="Arial"/>
          <w:b/>
          <w:sz w:val="24"/>
          <w:szCs w:val="24"/>
          <w:u w:val="single"/>
        </w:rPr>
        <w:t>SOAP Notes Template</w:t>
      </w:r>
    </w:p>
    <w:p w14:paraId="0CC209DD" w14:textId="77777777" w:rsidR="00565084" w:rsidRPr="009C4059" w:rsidRDefault="00565084">
      <w:pPr>
        <w:rPr>
          <w:rFonts w:ascii="Arial" w:hAnsi="Arial" w:cs="Arial"/>
          <w:b/>
          <w:sz w:val="24"/>
          <w:szCs w:val="24"/>
        </w:rPr>
      </w:pPr>
    </w:p>
    <w:p w14:paraId="0B010D19" w14:textId="77777777" w:rsidR="006629E7" w:rsidRPr="009C4059" w:rsidRDefault="00565084">
      <w:pPr>
        <w:rPr>
          <w:rFonts w:ascii="Arial" w:hAnsi="Arial" w:cs="Arial"/>
          <w:b/>
          <w:sz w:val="24"/>
          <w:szCs w:val="24"/>
        </w:rPr>
      </w:pPr>
      <w:r w:rsidRPr="009C4059">
        <w:rPr>
          <w:rFonts w:ascii="Arial" w:hAnsi="Arial" w:cs="Arial"/>
          <w:b/>
          <w:sz w:val="24"/>
          <w:szCs w:val="24"/>
        </w:rPr>
        <w:t xml:space="preserve">  </w:t>
      </w:r>
      <w:r w:rsidR="001A6B6D" w:rsidRPr="009C4059">
        <w:rPr>
          <w:rFonts w:ascii="Arial" w:hAnsi="Arial" w:cs="Arial"/>
          <w:b/>
          <w:sz w:val="24"/>
          <w:szCs w:val="24"/>
        </w:rPr>
        <w:t xml:space="preserve">A. </w:t>
      </w:r>
      <w:r w:rsidR="00EB5842" w:rsidRPr="009C4059">
        <w:rPr>
          <w:rFonts w:ascii="Arial" w:hAnsi="Arial" w:cs="Arial"/>
          <w:b/>
          <w:sz w:val="24"/>
          <w:szCs w:val="24"/>
        </w:rPr>
        <w:t>SUBJECTIVE:</w:t>
      </w:r>
    </w:p>
    <w:p w14:paraId="42603932" w14:textId="7CE171E6" w:rsidR="00EB5842" w:rsidRPr="00D92270" w:rsidRDefault="001A6B6D" w:rsidP="00EB5842">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w:t>
      </w:r>
      <w:r w:rsidR="006B0CD2">
        <w:rPr>
          <w:rFonts w:ascii="Arial" w:hAnsi="Arial" w:cs="Arial"/>
          <w:sz w:val="24"/>
          <w:szCs w:val="24"/>
        </w:rPr>
        <w:t>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Chief complaint/s</w:t>
      </w:r>
      <w:r w:rsidR="009C4059">
        <w:rPr>
          <w:rFonts w:ascii="Arial" w:hAnsi="Arial" w:cs="Arial"/>
          <w:sz w:val="24"/>
          <w:szCs w:val="24"/>
          <w:u w:val="single"/>
        </w:rPr>
        <w:t xml:space="preserve">: </w:t>
      </w:r>
      <w:r w:rsidR="00145AF1">
        <w:rPr>
          <w:rFonts w:ascii="Arial" w:hAnsi="Arial" w:cs="Arial"/>
          <w:sz w:val="24"/>
          <w:szCs w:val="24"/>
        </w:rPr>
        <w:t>abdominal pain</w:t>
      </w:r>
    </w:p>
    <w:p w14:paraId="007F0717" w14:textId="4F15724F" w:rsidR="00EB5842"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p>
    <w:p w14:paraId="31141BE1" w14:textId="16E26657" w:rsidR="00F223A1" w:rsidRPr="00F223A1" w:rsidRDefault="00994EB1" w:rsidP="00D92270">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History of the Present Illness</w:t>
      </w:r>
      <w:r w:rsidR="00D92270">
        <w:rPr>
          <w:rFonts w:ascii="Arial" w:hAnsi="Arial" w:cs="Arial"/>
          <w:sz w:val="24"/>
          <w:szCs w:val="24"/>
          <w:u w:val="single"/>
        </w:rPr>
        <w:t xml:space="preserve">: </w:t>
      </w:r>
      <w:r w:rsidR="00145AF1">
        <w:rPr>
          <w:rFonts w:ascii="Times New Roman" w:hAnsi="Times New Roman" w:cs="Times New Roman"/>
          <w:color w:val="000000" w:themeColor="text1"/>
        </w:rPr>
        <w:t xml:space="preserve">M.L is a </w:t>
      </w:r>
      <w:r w:rsidR="00145AF1" w:rsidRPr="00B36EEA">
        <w:rPr>
          <w:rFonts w:ascii="Times New Roman" w:hAnsi="Times New Roman" w:cs="Times New Roman"/>
          <w:color w:val="000000" w:themeColor="text1"/>
        </w:rPr>
        <w:t xml:space="preserve">57 year old </w:t>
      </w:r>
      <w:r w:rsidR="00145AF1">
        <w:rPr>
          <w:rFonts w:ascii="Times New Roman" w:hAnsi="Times New Roman" w:cs="Times New Roman"/>
          <w:color w:val="000000" w:themeColor="text1"/>
        </w:rPr>
        <w:t>Hispanic female who</w:t>
      </w:r>
      <w:r w:rsidR="00145AF1" w:rsidRPr="00B36EEA">
        <w:rPr>
          <w:rFonts w:ascii="Times New Roman" w:hAnsi="Times New Roman" w:cs="Times New Roman"/>
          <w:color w:val="000000" w:themeColor="text1"/>
        </w:rPr>
        <w:t xml:space="preserve"> presents to the clinic with complaints of abdominal pain.</w:t>
      </w:r>
      <w:r w:rsidR="00145AF1">
        <w:rPr>
          <w:rFonts w:ascii="Times New Roman" w:hAnsi="Times New Roman" w:cs="Times New Roman"/>
          <w:color w:val="000000" w:themeColor="text1"/>
        </w:rPr>
        <w:t xml:space="preserve">  Patient states that the</w:t>
      </w:r>
      <w:r w:rsidR="00145AF1" w:rsidRPr="00B36EEA">
        <w:rPr>
          <w:rFonts w:ascii="Times New Roman" w:hAnsi="Times New Roman" w:cs="Times New Roman"/>
          <w:color w:val="000000" w:themeColor="text1"/>
        </w:rPr>
        <w:t xml:space="preserve"> </w:t>
      </w:r>
      <w:r w:rsidR="00145AF1">
        <w:rPr>
          <w:rFonts w:ascii="Times New Roman" w:hAnsi="Times New Roman" w:cs="Times New Roman"/>
          <w:color w:val="000000" w:themeColor="text1"/>
        </w:rPr>
        <w:t>p</w:t>
      </w:r>
      <w:r w:rsidR="00145AF1" w:rsidRPr="00B36EEA">
        <w:rPr>
          <w:rFonts w:ascii="Times New Roman" w:hAnsi="Times New Roman" w:cs="Times New Roman"/>
          <w:color w:val="000000" w:themeColor="text1"/>
        </w:rPr>
        <w:t>ain started 3 days ago in her epigastric area. On a numeric pain scale patient verbalized pain 7/10. She verbalized the pain as feeling a sharp knife stabbing pain in abdomen</w:t>
      </w:r>
      <w:r w:rsidR="00145AF1">
        <w:rPr>
          <w:rFonts w:ascii="Times New Roman" w:hAnsi="Times New Roman" w:cs="Times New Roman"/>
          <w:color w:val="000000" w:themeColor="text1"/>
        </w:rPr>
        <w:t xml:space="preserve"> that </w:t>
      </w:r>
      <w:r w:rsidR="00145AF1" w:rsidRPr="00B36EEA">
        <w:rPr>
          <w:rFonts w:ascii="Times New Roman" w:hAnsi="Times New Roman" w:cs="Times New Roman"/>
          <w:color w:val="000000" w:themeColor="text1"/>
        </w:rPr>
        <w:t>radiates</w:t>
      </w:r>
      <w:r w:rsidR="00145AF1">
        <w:rPr>
          <w:rFonts w:ascii="Times New Roman" w:hAnsi="Times New Roman" w:cs="Times New Roman"/>
          <w:color w:val="000000" w:themeColor="text1"/>
        </w:rPr>
        <w:t xml:space="preserve"> </w:t>
      </w:r>
      <w:r w:rsidR="00145AF1" w:rsidRPr="00B36EEA">
        <w:rPr>
          <w:rFonts w:ascii="Times New Roman" w:hAnsi="Times New Roman" w:cs="Times New Roman"/>
          <w:color w:val="000000" w:themeColor="text1"/>
        </w:rPr>
        <w:t>to her back. She has episodes of nausea and vomiting but denies diarrhea and constipation. Patients last bowl movement was last night, states it looked</w:t>
      </w:r>
      <w:r w:rsidR="00145AF1">
        <w:rPr>
          <w:rFonts w:ascii="Times New Roman" w:hAnsi="Times New Roman" w:cs="Times New Roman"/>
          <w:color w:val="000000" w:themeColor="text1"/>
        </w:rPr>
        <w:t xml:space="preserve"> brown colored, moderate size, and normal consistency. </w:t>
      </w:r>
      <w:r w:rsidR="00145AF1" w:rsidRPr="00B36EEA">
        <w:rPr>
          <w:rFonts w:ascii="Times New Roman" w:hAnsi="Times New Roman" w:cs="Times New Roman"/>
          <w:color w:val="000000" w:themeColor="text1"/>
        </w:rPr>
        <w:t>Patient has normal urine color and no</w:t>
      </w:r>
      <w:r w:rsidR="00145AF1">
        <w:rPr>
          <w:rFonts w:ascii="Times New Roman" w:hAnsi="Times New Roman" w:cs="Times New Roman"/>
          <w:color w:val="000000" w:themeColor="text1"/>
        </w:rPr>
        <w:t xml:space="preserve"> obvious </w:t>
      </w:r>
      <w:r w:rsidR="00145AF1" w:rsidRPr="00B36EEA">
        <w:rPr>
          <w:rFonts w:ascii="Times New Roman" w:hAnsi="Times New Roman" w:cs="Times New Roman"/>
          <w:color w:val="000000" w:themeColor="text1"/>
        </w:rPr>
        <w:t>jaundice. Laying in a fetal position soothes the pain. Laying supine worsens the pain in addition to eating food or drinking liquids. Patient has pancreatitis as medical history and is not taking any daily medications.</w:t>
      </w:r>
    </w:p>
    <w:p w14:paraId="7FE10378" w14:textId="019A6FD9" w:rsidR="00EB5842" w:rsidRPr="009C4059" w:rsidRDefault="00EB5842" w:rsidP="005770A7">
      <w:pPr>
        <w:pStyle w:val="NoSpacing"/>
        <w:rPr>
          <w:rFonts w:ascii="Arial" w:hAnsi="Arial" w:cs="Arial"/>
          <w:sz w:val="24"/>
          <w:szCs w:val="24"/>
        </w:rPr>
      </w:pPr>
    </w:p>
    <w:p w14:paraId="764F1D35" w14:textId="6F03A1B7" w:rsidR="00EB5842"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Past History</w:t>
      </w:r>
    </w:p>
    <w:p w14:paraId="23D0AD7E" w14:textId="324102A1" w:rsidR="005770A7" w:rsidRPr="00BA6315" w:rsidRDefault="005770A7" w:rsidP="005770A7">
      <w:pPr>
        <w:rPr>
          <w:rFonts w:ascii="Arial" w:eastAsia="Times New Roman" w:hAnsi="Arial" w:cs="Arial"/>
          <w:color w:val="000000" w:themeColor="text1"/>
          <w:sz w:val="24"/>
          <w:szCs w:val="24"/>
        </w:rPr>
      </w:pPr>
      <w:r w:rsidRPr="009C4059">
        <w:rPr>
          <w:rFonts w:ascii="Arial" w:hAnsi="Arial" w:cs="Arial"/>
          <w:sz w:val="24"/>
          <w:szCs w:val="24"/>
        </w:rPr>
        <w:tab/>
      </w:r>
      <w:r w:rsidRPr="009C4059">
        <w:rPr>
          <w:rFonts w:ascii="Arial" w:hAnsi="Arial" w:cs="Arial"/>
          <w:color w:val="FF0000"/>
          <w:sz w:val="24"/>
          <w:szCs w:val="24"/>
        </w:rPr>
        <w:t xml:space="preserve">a. Medical History: </w:t>
      </w:r>
      <w:r w:rsidR="00145AF1">
        <w:rPr>
          <w:rFonts w:ascii="Arial" w:eastAsia="Times New Roman" w:hAnsi="Arial" w:cs="Arial"/>
          <w:color w:val="000000" w:themeColor="text1"/>
          <w:sz w:val="24"/>
          <w:szCs w:val="24"/>
        </w:rPr>
        <w:t>Pancreatitis in 2018</w:t>
      </w:r>
    </w:p>
    <w:p w14:paraId="7D4029A9" w14:textId="7800BB5E" w:rsidR="00EB5842"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a</w:t>
      </w:r>
      <w:r w:rsidR="00CA5D0C" w:rsidRPr="009C4059">
        <w:rPr>
          <w:rFonts w:ascii="Arial" w:hAnsi="Arial" w:cs="Arial"/>
          <w:sz w:val="24"/>
          <w:szCs w:val="24"/>
        </w:rPr>
        <w:t>). Surgical</w:t>
      </w:r>
      <w:r w:rsidRPr="009C4059">
        <w:rPr>
          <w:rFonts w:ascii="Arial" w:hAnsi="Arial" w:cs="Arial"/>
          <w:sz w:val="24"/>
          <w:szCs w:val="24"/>
        </w:rPr>
        <w:t xml:space="preserve"> H</w:t>
      </w:r>
      <w:r w:rsidR="00CA5D0C">
        <w:rPr>
          <w:rFonts w:ascii="Arial" w:hAnsi="Arial" w:cs="Arial"/>
          <w:sz w:val="24"/>
          <w:szCs w:val="24"/>
        </w:rPr>
        <w:t>istory</w:t>
      </w:r>
      <w:r w:rsidRPr="009C4059">
        <w:rPr>
          <w:rFonts w:ascii="Arial" w:hAnsi="Arial" w:cs="Arial"/>
          <w:sz w:val="24"/>
          <w:szCs w:val="24"/>
        </w:rPr>
        <w:t xml:space="preserve">: </w:t>
      </w:r>
      <w:proofErr w:type="spellStart"/>
      <w:r w:rsidR="00145AF1">
        <w:rPr>
          <w:rFonts w:ascii="Arial" w:hAnsi="Arial" w:cs="Arial"/>
          <w:sz w:val="24"/>
          <w:szCs w:val="24"/>
        </w:rPr>
        <w:t>n.a</w:t>
      </w:r>
      <w:proofErr w:type="spellEnd"/>
      <w:r w:rsidR="00145AF1">
        <w:rPr>
          <w:rFonts w:ascii="Arial" w:hAnsi="Arial" w:cs="Arial"/>
          <w:sz w:val="24"/>
          <w:szCs w:val="24"/>
        </w:rPr>
        <w:t xml:space="preserve"> </w:t>
      </w:r>
      <w:r w:rsidR="00F223A1">
        <w:rPr>
          <w:rFonts w:ascii="Arial" w:hAnsi="Arial" w:cs="Arial"/>
          <w:sz w:val="24"/>
          <w:szCs w:val="24"/>
        </w:rPr>
        <w:t xml:space="preserve"> </w:t>
      </w:r>
    </w:p>
    <w:p w14:paraId="7526B5FA" w14:textId="76945A5C" w:rsidR="00EB5842"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b). Acute care stay </w:t>
      </w:r>
      <w:proofErr w:type="spellStart"/>
      <w:r w:rsidR="00145AF1">
        <w:rPr>
          <w:rFonts w:ascii="Arial" w:hAnsi="Arial" w:cs="Arial"/>
          <w:sz w:val="24"/>
          <w:szCs w:val="24"/>
        </w:rPr>
        <w:t>n.a</w:t>
      </w:r>
      <w:proofErr w:type="spellEnd"/>
      <w:r w:rsidR="00145AF1">
        <w:rPr>
          <w:rFonts w:ascii="Arial" w:hAnsi="Arial" w:cs="Arial"/>
          <w:sz w:val="24"/>
          <w:szCs w:val="24"/>
        </w:rPr>
        <w:t xml:space="preserve"> </w:t>
      </w:r>
    </w:p>
    <w:p w14:paraId="150C24C1" w14:textId="2D2F39BE" w:rsidR="000B47CD" w:rsidRPr="009C4059" w:rsidRDefault="000B47CD"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c). Gynecological Hx: </w:t>
      </w:r>
      <w:r w:rsidR="00875E8D">
        <w:rPr>
          <w:rFonts w:ascii="Arial" w:hAnsi="Arial" w:cs="Arial"/>
          <w:sz w:val="24"/>
          <w:szCs w:val="24"/>
        </w:rPr>
        <w:t>N/A</w:t>
      </w:r>
    </w:p>
    <w:p w14:paraId="0DEAB3D1" w14:textId="4261213F" w:rsidR="000B47CD"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IV</w:t>
      </w:r>
      <w:r w:rsidR="000B47CD" w:rsidRPr="009C4059">
        <w:rPr>
          <w:rFonts w:ascii="Arial" w:hAnsi="Arial" w:cs="Arial"/>
          <w:sz w:val="24"/>
          <w:szCs w:val="24"/>
          <w:u w:val="single"/>
        </w:rPr>
        <w:t xml:space="preserve">. </w:t>
      </w:r>
      <w:r w:rsidR="000B47CD" w:rsidRPr="009C4059">
        <w:rPr>
          <w:rFonts w:ascii="Arial" w:hAnsi="Arial" w:cs="Arial"/>
          <w:sz w:val="24"/>
          <w:szCs w:val="24"/>
          <w:highlight w:val="yellow"/>
          <w:u w:val="single"/>
        </w:rPr>
        <w:t>Family History</w:t>
      </w:r>
    </w:p>
    <w:p w14:paraId="452E471B" w14:textId="6CF10176" w:rsidR="000B47CD" w:rsidRPr="009C4059" w:rsidRDefault="005770A7" w:rsidP="00EB5842">
      <w:pPr>
        <w:pStyle w:val="NoSpacing"/>
        <w:rPr>
          <w:rFonts w:ascii="Arial" w:hAnsi="Arial" w:cs="Arial"/>
          <w:sz w:val="24"/>
          <w:szCs w:val="24"/>
        </w:rPr>
      </w:pPr>
      <w:r w:rsidRPr="009C4059">
        <w:rPr>
          <w:rFonts w:ascii="Arial" w:hAnsi="Arial" w:cs="Arial"/>
          <w:sz w:val="24"/>
          <w:szCs w:val="24"/>
        </w:rPr>
        <w:tab/>
      </w:r>
      <w:r w:rsidRPr="009C4059">
        <w:rPr>
          <w:rFonts w:ascii="Arial" w:hAnsi="Arial" w:cs="Arial"/>
          <w:color w:val="FF0000"/>
          <w:sz w:val="24"/>
          <w:szCs w:val="24"/>
        </w:rPr>
        <w:t>a. Significant Family History –</w:t>
      </w:r>
      <w:r w:rsidR="00F223A1">
        <w:rPr>
          <w:rFonts w:ascii="Arial" w:hAnsi="Arial" w:cs="Arial"/>
          <w:color w:val="FF0000"/>
          <w:sz w:val="24"/>
          <w:szCs w:val="24"/>
        </w:rPr>
        <w:t xml:space="preserve"> </w:t>
      </w:r>
      <w:r w:rsidR="000B47CD" w:rsidRPr="009C4059">
        <w:rPr>
          <w:rFonts w:ascii="Arial" w:hAnsi="Arial" w:cs="Arial"/>
          <w:sz w:val="24"/>
          <w:szCs w:val="24"/>
        </w:rPr>
        <w:t>obtained and found not to relate to the patient’s present condition</w:t>
      </w:r>
    </w:p>
    <w:p w14:paraId="657541F1" w14:textId="344AB754" w:rsidR="000B47CD"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w:t>
      </w:r>
      <w:r w:rsidR="000B47CD" w:rsidRPr="009C4059">
        <w:rPr>
          <w:rFonts w:ascii="Arial" w:hAnsi="Arial" w:cs="Arial"/>
          <w:sz w:val="24"/>
          <w:szCs w:val="24"/>
        </w:rPr>
        <w:t xml:space="preserve">. </w:t>
      </w:r>
      <w:r w:rsidR="000B47CD" w:rsidRPr="009C4059">
        <w:rPr>
          <w:rFonts w:ascii="Arial" w:hAnsi="Arial" w:cs="Arial"/>
          <w:sz w:val="24"/>
          <w:szCs w:val="24"/>
          <w:highlight w:val="yellow"/>
          <w:u w:val="single"/>
        </w:rPr>
        <w:t>Social History</w:t>
      </w:r>
    </w:p>
    <w:p w14:paraId="5E6FAC97" w14:textId="3529C783"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a). </w:t>
      </w:r>
      <w:r w:rsidR="00643D0B">
        <w:rPr>
          <w:rFonts w:ascii="Arial" w:hAnsi="Arial" w:cs="Arial"/>
          <w:sz w:val="24"/>
          <w:szCs w:val="24"/>
        </w:rPr>
        <w:t xml:space="preserve">married </w:t>
      </w:r>
    </w:p>
    <w:p w14:paraId="7D3D0839" w14:textId="4FDA777E"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b). sexual h</w:t>
      </w:r>
      <w:r w:rsidR="007D2465">
        <w:rPr>
          <w:rFonts w:ascii="Arial" w:hAnsi="Arial" w:cs="Arial"/>
          <w:sz w:val="24"/>
          <w:szCs w:val="24"/>
        </w:rPr>
        <w:t>istory</w:t>
      </w:r>
      <w:r w:rsidR="00994EB1" w:rsidRPr="009C4059">
        <w:rPr>
          <w:rFonts w:ascii="Arial" w:hAnsi="Arial" w:cs="Arial"/>
          <w:sz w:val="24"/>
          <w:szCs w:val="24"/>
        </w:rPr>
        <w:t xml:space="preserve"> – </w:t>
      </w:r>
      <w:r w:rsidR="00875E8D">
        <w:rPr>
          <w:rFonts w:ascii="Arial" w:hAnsi="Arial" w:cs="Arial"/>
          <w:sz w:val="24"/>
          <w:szCs w:val="24"/>
        </w:rPr>
        <w:t xml:space="preserve">patient </w:t>
      </w:r>
      <w:r w:rsidR="00643D0B">
        <w:rPr>
          <w:rFonts w:ascii="Arial" w:hAnsi="Arial" w:cs="Arial"/>
          <w:sz w:val="24"/>
          <w:szCs w:val="24"/>
        </w:rPr>
        <w:t>is sexually active with spouse</w:t>
      </w:r>
    </w:p>
    <w:p w14:paraId="29717E13" w14:textId="2097A3C0"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c). </w:t>
      </w:r>
      <w:r w:rsidR="00994EB1" w:rsidRPr="009C4059">
        <w:rPr>
          <w:rFonts w:ascii="Arial" w:hAnsi="Arial" w:cs="Arial"/>
          <w:sz w:val="24"/>
          <w:szCs w:val="24"/>
        </w:rPr>
        <w:t xml:space="preserve"> occupation</w:t>
      </w:r>
      <w:r w:rsidR="00F223A1">
        <w:rPr>
          <w:rFonts w:ascii="Arial" w:hAnsi="Arial" w:cs="Arial"/>
          <w:sz w:val="24"/>
          <w:szCs w:val="24"/>
        </w:rPr>
        <w:t xml:space="preserve">- </w:t>
      </w:r>
      <w:r w:rsidR="00BA6315">
        <w:rPr>
          <w:rFonts w:ascii="Arial" w:hAnsi="Arial" w:cs="Arial"/>
          <w:sz w:val="24"/>
          <w:szCs w:val="24"/>
        </w:rPr>
        <w:t>retired</w:t>
      </w:r>
    </w:p>
    <w:p w14:paraId="6FE9B723" w14:textId="4CE64395" w:rsidR="005770A7" w:rsidRPr="009C4059" w:rsidRDefault="005770A7" w:rsidP="00EB5842">
      <w:pPr>
        <w:pStyle w:val="NoSpacing"/>
        <w:rPr>
          <w:rFonts w:ascii="Arial" w:hAnsi="Arial" w:cs="Arial"/>
          <w:color w:val="FF0000"/>
          <w:sz w:val="24"/>
          <w:szCs w:val="24"/>
        </w:rPr>
      </w:pPr>
      <w:r w:rsidRPr="009C4059">
        <w:rPr>
          <w:rFonts w:ascii="Arial" w:hAnsi="Arial" w:cs="Arial"/>
          <w:sz w:val="24"/>
          <w:szCs w:val="24"/>
        </w:rPr>
        <w:tab/>
      </w:r>
      <w:r w:rsidRPr="009C4059">
        <w:rPr>
          <w:rFonts w:ascii="Arial" w:hAnsi="Arial" w:cs="Arial"/>
          <w:color w:val="FF0000"/>
          <w:sz w:val="24"/>
          <w:szCs w:val="24"/>
        </w:rPr>
        <w:t xml:space="preserve">e. Smoking and </w:t>
      </w:r>
      <w:r w:rsidR="009C4059">
        <w:rPr>
          <w:rFonts w:ascii="Arial" w:hAnsi="Arial" w:cs="Arial"/>
          <w:color w:val="FF0000"/>
          <w:sz w:val="24"/>
          <w:szCs w:val="24"/>
        </w:rPr>
        <w:t>a</w:t>
      </w:r>
      <w:r w:rsidRPr="009C4059">
        <w:rPr>
          <w:rFonts w:ascii="Arial" w:hAnsi="Arial" w:cs="Arial"/>
          <w:color w:val="FF0000"/>
          <w:sz w:val="24"/>
          <w:szCs w:val="24"/>
        </w:rPr>
        <w:t xml:space="preserve">lcohol consumption </w:t>
      </w:r>
      <w:r w:rsidR="009C4059">
        <w:rPr>
          <w:rFonts w:ascii="Arial" w:hAnsi="Arial" w:cs="Arial"/>
          <w:color w:val="FF0000"/>
          <w:sz w:val="24"/>
          <w:szCs w:val="24"/>
        </w:rPr>
        <w:t>hi</w:t>
      </w:r>
      <w:r w:rsidRPr="009C4059">
        <w:rPr>
          <w:rFonts w:ascii="Arial" w:hAnsi="Arial" w:cs="Arial"/>
          <w:color w:val="FF0000"/>
          <w:sz w:val="24"/>
          <w:szCs w:val="24"/>
        </w:rPr>
        <w:t xml:space="preserve">story- </w:t>
      </w:r>
      <w:r w:rsidR="00BA6315">
        <w:rPr>
          <w:rFonts w:ascii="Arial" w:hAnsi="Arial" w:cs="Arial"/>
          <w:color w:val="FF0000"/>
          <w:sz w:val="24"/>
          <w:szCs w:val="24"/>
        </w:rPr>
        <w:t xml:space="preserve">denies smoking and </w:t>
      </w:r>
      <w:r w:rsidR="00145AF1">
        <w:rPr>
          <w:rFonts w:ascii="Arial" w:hAnsi="Arial" w:cs="Arial"/>
          <w:color w:val="FF0000"/>
          <w:sz w:val="24"/>
          <w:szCs w:val="24"/>
        </w:rPr>
        <w:t xml:space="preserve">admits to drinking 3 beers daily </w:t>
      </w:r>
    </w:p>
    <w:p w14:paraId="01FE730D" w14:textId="0BDFAB93" w:rsidR="00994EB1"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VI</w:t>
      </w:r>
      <w:r w:rsidRPr="009C4059">
        <w:rPr>
          <w:rFonts w:ascii="Arial" w:hAnsi="Arial" w:cs="Arial"/>
          <w:sz w:val="24"/>
          <w:szCs w:val="24"/>
          <w:highlight w:val="yellow"/>
        </w:rPr>
        <w:t xml:space="preserve">. </w:t>
      </w:r>
      <w:r w:rsidRPr="009C4059">
        <w:rPr>
          <w:rFonts w:ascii="Arial" w:hAnsi="Arial" w:cs="Arial"/>
          <w:sz w:val="24"/>
          <w:szCs w:val="24"/>
          <w:highlight w:val="yellow"/>
          <w:u w:val="single"/>
        </w:rPr>
        <w:t>Allergies:</w:t>
      </w:r>
    </w:p>
    <w:p w14:paraId="3D3D9277" w14:textId="458AB6A9" w:rsidR="005770A7" w:rsidRPr="009C4059" w:rsidRDefault="00994EB1" w:rsidP="00F223A1">
      <w:pPr>
        <w:pStyle w:val="NoSpacing"/>
        <w:rPr>
          <w:rFonts w:ascii="Arial" w:hAnsi="Arial" w:cs="Arial"/>
          <w:color w:val="FF0000"/>
          <w:sz w:val="24"/>
          <w:szCs w:val="24"/>
        </w:rPr>
      </w:pPr>
      <w:r w:rsidRPr="009C4059">
        <w:rPr>
          <w:rFonts w:ascii="Arial" w:hAnsi="Arial" w:cs="Arial"/>
          <w:sz w:val="24"/>
          <w:szCs w:val="24"/>
        </w:rPr>
        <w:t xml:space="preserve">            </w:t>
      </w:r>
      <w:r w:rsidR="00F223A1">
        <w:rPr>
          <w:rFonts w:ascii="Arial" w:hAnsi="Arial" w:cs="Arial"/>
          <w:sz w:val="24"/>
          <w:szCs w:val="24"/>
        </w:rPr>
        <w:t>NKDA</w:t>
      </w:r>
    </w:p>
    <w:p w14:paraId="54A0305D" w14:textId="0AD247D3" w:rsidR="00994EB1" w:rsidRDefault="006B0CD2" w:rsidP="00EB5842">
      <w:pPr>
        <w:pStyle w:val="NoSpacing"/>
        <w:rPr>
          <w:rFonts w:ascii="Arial" w:hAnsi="Arial" w:cs="Arial"/>
          <w:color w:val="000000" w:themeColor="text1"/>
          <w:sz w:val="24"/>
          <w:szCs w:val="24"/>
        </w:rPr>
      </w:pPr>
      <w:r>
        <w:rPr>
          <w:rFonts w:ascii="Arial" w:hAnsi="Arial" w:cs="Arial"/>
          <w:color w:val="FF0000"/>
          <w:sz w:val="24"/>
          <w:szCs w:val="24"/>
        </w:rPr>
        <w:t xml:space="preserve">       VII</w:t>
      </w:r>
      <w:r w:rsidR="0090721E" w:rsidRPr="009C4059">
        <w:rPr>
          <w:rFonts w:ascii="Arial" w:hAnsi="Arial" w:cs="Arial"/>
          <w:color w:val="FF0000"/>
          <w:sz w:val="24"/>
          <w:szCs w:val="24"/>
        </w:rPr>
        <w:t xml:space="preserve">. Medication History/Review: </w:t>
      </w:r>
    </w:p>
    <w:p w14:paraId="401A1BEE" w14:textId="7814F452" w:rsidR="00145AF1" w:rsidRPr="00BA6315" w:rsidRDefault="00145AF1" w:rsidP="00EB5842">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 xml:space="preserve">No medication use </w:t>
      </w:r>
    </w:p>
    <w:p w14:paraId="206C4EE8" w14:textId="37EE9B64" w:rsidR="00994EB1" w:rsidRPr="009C4059" w:rsidRDefault="003D6142"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 xml:space="preserve">VIII. </w:t>
      </w:r>
      <w:r w:rsidR="00994EB1" w:rsidRPr="009C4059">
        <w:rPr>
          <w:rFonts w:ascii="Arial" w:hAnsi="Arial" w:cs="Arial"/>
          <w:sz w:val="24"/>
          <w:szCs w:val="24"/>
        </w:rPr>
        <w:t xml:space="preserve"> </w:t>
      </w:r>
      <w:r w:rsidR="00994EB1" w:rsidRPr="009C4059">
        <w:rPr>
          <w:rFonts w:ascii="Arial" w:hAnsi="Arial" w:cs="Arial"/>
          <w:sz w:val="24"/>
          <w:szCs w:val="24"/>
          <w:highlight w:val="yellow"/>
          <w:u w:val="single"/>
        </w:rPr>
        <w:t>Review of Systems</w:t>
      </w:r>
      <w:r w:rsidR="00994EB1" w:rsidRPr="009C4059">
        <w:rPr>
          <w:rFonts w:ascii="Arial" w:hAnsi="Arial" w:cs="Arial"/>
          <w:sz w:val="24"/>
          <w:szCs w:val="24"/>
          <w:highlight w:val="yellow"/>
        </w:rPr>
        <w:t>:</w:t>
      </w:r>
    </w:p>
    <w:p w14:paraId="761BDC11" w14:textId="77777777" w:rsidR="001A6B6D" w:rsidRPr="009C4059" w:rsidRDefault="003D6142" w:rsidP="00EB5842">
      <w:pPr>
        <w:pStyle w:val="NoSpacing"/>
        <w:rPr>
          <w:rFonts w:ascii="Arial" w:hAnsi="Arial" w:cs="Arial"/>
          <w:b/>
          <w:sz w:val="24"/>
          <w:szCs w:val="24"/>
        </w:rPr>
      </w:pPr>
      <w:r w:rsidRPr="009C4059">
        <w:rPr>
          <w:rFonts w:ascii="Arial" w:hAnsi="Arial" w:cs="Arial"/>
          <w:b/>
          <w:sz w:val="24"/>
          <w:szCs w:val="24"/>
        </w:rPr>
        <w:t xml:space="preserve"> </w:t>
      </w:r>
    </w:p>
    <w:p w14:paraId="2CD85563" w14:textId="6FFB8331" w:rsidR="00994EB1" w:rsidRPr="007D2465" w:rsidRDefault="00994EB1" w:rsidP="00EB5842">
      <w:pPr>
        <w:pStyle w:val="NoSpacing"/>
        <w:rPr>
          <w:rFonts w:ascii="Arial" w:hAnsi="Arial" w:cs="Arial"/>
          <w:color w:val="000000" w:themeColor="text1"/>
          <w:sz w:val="24"/>
          <w:szCs w:val="24"/>
        </w:rPr>
      </w:pPr>
      <w:r w:rsidRPr="009C4059">
        <w:rPr>
          <w:rFonts w:ascii="Arial" w:hAnsi="Arial" w:cs="Arial"/>
          <w:sz w:val="24"/>
          <w:szCs w:val="24"/>
        </w:rPr>
        <w:t xml:space="preserve">       1</w:t>
      </w:r>
      <w:r w:rsidRPr="00F76E51">
        <w:rPr>
          <w:rFonts w:ascii="Arial" w:hAnsi="Arial" w:cs="Arial"/>
          <w:b/>
          <w:sz w:val="24"/>
          <w:szCs w:val="24"/>
        </w:rPr>
        <w:t>. Constitutional:</w:t>
      </w:r>
      <w:r w:rsidR="00F223A1">
        <w:rPr>
          <w:rFonts w:ascii="Arial" w:hAnsi="Arial" w:cs="Arial"/>
          <w:b/>
          <w:sz w:val="24"/>
          <w:szCs w:val="24"/>
        </w:rPr>
        <w:t xml:space="preserve"> </w:t>
      </w:r>
      <w:r w:rsidR="00D92270">
        <w:rPr>
          <w:rFonts w:ascii="Arial" w:hAnsi="Arial" w:cs="Arial"/>
          <w:sz w:val="24"/>
          <w:szCs w:val="24"/>
        </w:rPr>
        <w:t xml:space="preserve"> </w:t>
      </w:r>
      <w:r w:rsidR="00F223A1">
        <w:rPr>
          <w:rFonts w:ascii="Arial" w:hAnsi="Arial" w:cs="Arial"/>
          <w:sz w:val="24"/>
          <w:szCs w:val="24"/>
        </w:rPr>
        <w:t xml:space="preserve">Patient denies </w:t>
      </w:r>
      <w:r w:rsidR="00F223A1">
        <w:rPr>
          <w:rFonts w:ascii="Arial" w:hAnsi="Arial" w:cs="Arial"/>
          <w:color w:val="000000" w:themeColor="text1"/>
          <w:sz w:val="24"/>
          <w:szCs w:val="24"/>
        </w:rPr>
        <w:t>a</w:t>
      </w:r>
      <w:r w:rsidR="0090721E" w:rsidRPr="007D2465">
        <w:rPr>
          <w:rFonts w:ascii="Arial" w:hAnsi="Arial" w:cs="Arial"/>
          <w:color w:val="000000" w:themeColor="text1"/>
          <w:sz w:val="24"/>
          <w:szCs w:val="24"/>
        </w:rPr>
        <w:t xml:space="preserve">ctivity change; appetite change; chills; diaphoresis; fatigue; </w:t>
      </w:r>
      <w:r w:rsidR="00863A16" w:rsidRPr="007D2465">
        <w:rPr>
          <w:rFonts w:ascii="Arial" w:hAnsi="Arial" w:cs="Arial"/>
          <w:color w:val="000000" w:themeColor="text1"/>
          <w:sz w:val="24"/>
          <w:szCs w:val="24"/>
        </w:rPr>
        <w:t xml:space="preserve"> fever</w:t>
      </w:r>
      <w:r w:rsidR="0090721E" w:rsidRPr="007D2465">
        <w:rPr>
          <w:rFonts w:ascii="Arial" w:hAnsi="Arial" w:cs="Arial"/>
          <w:color w:val="000000" w:themeColor="text1"/>
          <w:sz w:val="24"/>
          <w:szCs w:val="24"/>
        </w:rPr>
        <w:t>;</w:t>
      </w:r>
      <w:r w:rsidR="00D92270" w:rsidRPr="007D2465">
        <w:rPr>
          <w:rFonts w:ascii="Arial" w:hAnsi="Arial" w:cs="Arial"/>
          <w:color w:val="000000" w:themeColor="text1"/>
          <w:sz w:val="24"/>
          <w:szCs w:val="24"/>
        </w:rPr>
        <w:t xml:space="preserve"> </w:t>
      </w:r>
      <w:r w:rsidR="0090721E" w:rsidRPr="007D2465">
        <w:rPr>
          <w:rFonts w:ascii="Arial" w:hAnsi="Arial" w:cs="Arial"/>
          <w:color w:val="000000" w:themeColor="text1"/>
          <w:sz w:val="24"/>
          <w:szCs w:val="24"/>
        </w:rPr>
        <w:t>unexpected weight change;</w:t>
      </w:r>
    </w:p>
    <w:p w14:paraId="025086FE" w14:textId="64BA721D" w:rsidR="00565084" w:rsidRPr="007D2465" w:rsidRDefault="005650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2. </w:t>
      </w:r>
      <w:r w:rsidR="00F65EBF" w:rsidRPr="00F76E51">
        <w:rPr>
          <w:rFonts w:ascii="Arial" w:hAnsi="Arial" w:cs="Arial"/>
          <w:b/>
          <w:color w:val="000000" w:themeColor="text1"/>
          <w:sz w:val="24"/>
          <w:szCs w:val="24"/>
        </w:rPr>
        <w:t>HENT</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no c</w:t>
      </w:r>
      <w:r w:rsidR="00F65EBF" w:rsidRPr="007D2465">
        <w:rPr>
          <w:rFonts w:ascii="Arial" w:hAnsi="Arial" w:cs="Arial"/>
          <w:color w:val="000000" w:themeColor="text1"/>
          <w:sz w:val="24"/>
          <w:szCs w:val="24"/>
        </w:rPr>
        <w:t>ongestion;</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dental problem;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drooling;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w:t>
      </w:r>
      <w:proofErr w:type="spellStart"/>
      <w:r w:rsidR="00F65EBF" w:rsidRPr="007D2465">
        <w:rPr>
          <w:rFonts w:ascii="Arial" w:hAnsi="Arial" w:cs="Arial"/>
          <w:color w:val="000000" w:themeColor="text1"/>
          <w:sz w:val="24"/>
          <w:szCs w:val="24"/>
        </w:rPr>
        <w:t>pain;</w:t>
      </w:r>
      <w:r w:rsidR="00F223A1">
        <w:rPr>
          <w:rFonts w:ascii="Arial" w:hAnsi="Arial" w:cs="Arial"/>
          <w:color w:val="000000" w:themeColor="text1"/>
          <w:sz w:val="24"/>
          <w:szCs w:val="24"/>
        </w:rPr>
        <w:t>no</w:t>
      </w:r>
      <w:proofErr w:type="spellEnd"/>
      <w:r w:rsidR="00F65EBF" w:rsidRPr="007D2465">
        <w:rPr>
          <w:rFonts w:ascii="Arial" w:hAnsi="Arial" w:cs="Arial"/>
          <w:color w:val="000000" w:themeColor="text1"/>
          <w:sz w:val="24"/>
          <w:szCs w:val="24"/>
        </w:rPr>
        <w:t xml:space="preserve"> facial swelling;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hearing loss;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decrease in hearing;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mouth sores;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nosebleed;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postnasal drip;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rhinorrhea;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pressure;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sneezing;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sore throat;</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tinnitus;</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trouble swallowing;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voice change;</w:t>
      </w:r>
    </w:p>
    <w:p w14:paraId="35A8B439" w14:textId="77777777" w:rsidR="00F65EBF" w:rsidRPr="007D2465" w:rsidRDefault="00F65EBF" w:rsidP="00EB5842">
      <w:pPr>
        <w:pStyle w:val="NoSpacing"/>
        <w:rPr>
          <w:rFonts w:ascii="Arial" w:hAnsi="Arial" w:cs="Arial"/>
          <w:color w:val="000000" w:themeColor="text1"/>
          <w:sz w:val="24"/>
          <w:szCs w:val="24"/>
        </w:rPr>
      </w:pPr>
    </w:p>
    <w:p w14:paraId="08B4CA9E" w14:textId="0BAAD3A0" w:rsidR="00F65EBF" w:rsidRPr="007D2465" w:rsidRDefault="00D9227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lastRenderedPageBreak/>
        <w:t xml:space="preserve">      </w:t>
      </w:r>
      <w:r w:rsidR="00F65EBF" w:rsidRPr="00F76E51">
        <w:rPr>
          <w:rFonts w:ascii="Arial" w:hAnsi="Arial" w:cs="Arial"/>
          <w:b/>
          <w:color w:val="000000" w:themeColor="text1"/>
          <w:sz w:val="24"/>
          <w:szCs w:val="24"/>
        </w:rPr>
        <w:t>3. E</w:t>
      </w:r>
      <w:r w:rsidR="006B0CD2" w:rsidRPr="00F76E51">
        <w:rPr>
          <w:rFonts w:ascii="Arial" w:hAnsi="Arial" w:cs="Arial"/>
          <w:b/>
          <w:color w:val="000000" w:themeColor="text1"/>
          <w:sz w:val="24"/>
          <w:szCs w:val="24"/>
        </w:rPr>
        <w:t>yes</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 xml:space="preserve">eye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itching;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redness;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photophobia;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visual disturbance</w:t>
      </w:r>
    </w:p>
    <w:p w14:paraId="76CCB0F7" w14:textId="259A178F" w:rsidR="00565084" w:rsidRPr="007D2465" w:rsidRDefault="005650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DF6EF00" w14:textId="2408605B" w:rsidR="006A4984" w:rsidRPr="007D2465"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4</w:t>
      </w:r>
      <w:r w:rsidRPr="00F76E51">
        <w:rPr>
          <w:rFonts w:ascii="Arial" w:hAnsi="Arial" w:cs="Arial"/>
          <w:b/>
          <w:color w:val="000000" w:themeColor="text1"/>
          <w:sz w:val="24"/>
          <w:szCs w:val="24"/>
        </w:rPr>
        <w:t>. Cardiovascular:</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chest pain; chest discomfort; </w:t>
      </w:r>
      <w:r w:rsidR="00F76E51">
        <w:rPr>
          <w:rFonts w:ascii="Arial" w:hAnsi="Arial" w:cs="Arial"/>
          <w:color w:val="000000" w:themeColor="text1"/>
          <w:sz w:val="24"/>
          <w:szCs w:val="24"/>
        </w:rPr>
        <w:t xml:space="preserve">shortness of breath; </w:t>
      </w:r>
      <w:r w:rsidR="00F65EBF" w:rsidRPr="007D2465">
        <w:rPr>
          <w:rFonts w:ascii="Arial" w:hAnsi="Arial" w:cs="Arial"/>
          <w:color w:val="000000" w:themeColor="text1"/>
          <w:sz w:val="24"/>
          <w:szCs w:val="24"/>
        </w:rPr>
        <w:t>leg swelling; palpitation;</w:t>
      </w:r>
    </w:p>
    <w:p w14:paraId="1EC13600" w14:textId="5153EE28" w:rsidR="006A4984" w:rsidRPr="00F76E51" w:rsidRDefault="006A4984" w:rsidP="00EB5842">
      <w:pPr>
        <w:pStyle w:val="NoSpacing"/>
        <w:rPr>
          <w:rFonts w:ascii="Arial" w:hAnsi="Arial" w:cs="Arial"/>
          <w:b/>
          <w:color w:val="000000" w:themeColor="text1"/>
          <w:sz w:val="24"/>
          <w:szCs w:val="24"/>
        </w:rPr>
      </w:pPr>
      <w:r w:rsidRPr="007D2465">
        <w:rPr>
          <w:rFonts w:ascii="Arial" w:hAnsi="Arial" w:cs="Arial"/>
          <w:color w:val="000000" w:themeColor="text1"/>
          <w:sz w:val="24"/>
          <w:szCs w:val="24"/>
        </w:rPr>
        <w:t xml:space="preserve"> </w:t>
      </w:r>
      <w:r w:rsidRPr="00F76E51">
        <w:rPr>
          <w:rFonts w:ascii="Arial" w:hAnsi="Arial" w:cs="Arial"/>
          <w:b/>
          <w:color w:val="000000" w:themeColor="text1"/>
          <w:sz w:val="24"/>
          <w:szCs w:val="24"/>
        </w:rPr>
        <w:t xml:space="preserve">                        </w:t>
      </w:r>
    </w:p>
    <w:p w14:paraId="75417357" w14:textId="03D29612"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5. </w:t>
      </w:r>
      <w:r w:rsidR="006A4984" w:rsidRPr="00F76E51">
        <w:rPr>
          <w:rFonts w:ascii="Arial" w:hAnsi="Arial" w:cs="Arial"/>
          <w:b/>
          <w:color w:val="000000" w:themeColor="text1"/>
          <w:sz w:val="24"/>
          <w:szCs w:val="24"/>
        </w:rPr>
        <w:t xml:space="preserve"> Respiratory:</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Denies</w:t>
      </w:r>
      <w:r w:rsidR="00F223A1">
        <w:rPr>
          <w:rFonts w:ascii="Arial" w:hAnsi="Arial" w:cs="Arial"/>
          <w:color w:val="000000" w:themeColor="text1"/>
          <w:sz w:val="24"/>
          <w:szCs w:val="24"/>
        </w:rPr>
        <w:t xml:space="preserve"> a</w:t>
      </w:r>
      <w:r w:rsidR="00F65EBF" w:rsidRPr="007D2465">
        <w:rPr>
          <w:rFonts w:ascii="Arial" w:hAnsi="Arial" w:cs="Arial"/>
          <w:color w:val="000000" w:themeColor="text1"/>
          <w:sz w:val="24"/>
          <w:szCs w:val="24"/>
        </w:rPr>
        <w:t xml:space="preserve">pnea; chest tightness; choking; cough; shortness of breath; </w:t>
      </w:r>
      <w:r w:rsidR="00F223A1">
        <w:rPr>
          <w:rFonts w:ascii="Arial" w:hAnsi="Arial" w:cs="Arial"/>
          <w:color w:val="000000" w:themeColor="text1"/>
          <w:sz w:val="24"/>
          <w:szCs w:val="24"/>
        </w:rPr>
        <w:t xml:space="preserve">no signs of </w:t>
      </w:r>
      <w:r w:rsidR="00F65EBF" w:rsidRPr="007D2465">
        <w:rPr>
          <w:rFonts w:ascii="Arial" w:hAnsi="Arial" w:cs="Arial"/>
          <w:color w:val="000000" w:themeColor="text1"/>
          <w:sz w:val="24"/>
          <w:szCs w:val="24"/>
        </w:rPr>
        <w:t>stridor; wheezing;</w:t>
      </w:r>
    </w:p>
    <w:p w14:paraId="6AF2CC89" w14:textId="5D98DFEA"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7F9D8E64" w14:textId="14D0754B" w:rsidR="006A4984" w:rsidRPr="007D2465" w:rsidRDefault="009B5CB0"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6B0CD2"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6. Gastrointestinal: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abdominal distention;</w:t>
      </w:r>
      <w:r w:rsidR="00145AF1">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 xml:space="preserve"> abdominal pain;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anal bleeding; blood in </w:t>
      </w:r>
      <w:r w:rsidR="00D92270" w:rsidRPr="007D2465">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stool; constipation; diarrhea;</w:t>
      </w:r>
      <w:r w:rsidR="00145AF1">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 xml:space="preserve"> nausea;</w:t>
      </w:r>
      <w:r w:rsidR="00145AF1">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 xml:space="preserve"> rectal pain; </w:t>
      </w:r>
      <w:r w:rsidR="00145AF1">
        <w:rPr>
          <w:rFonts w:ascii="Arial" w:hAnsi="Arial" w:cs="Arial"/>
          <w:color w:val="000000" w:themeColor="text1"/>
          <w:sz w:val="24"/>
          <w:szCs w:val="24"/>
        </w:rPr>
        <w:t>(+)</w:t>
      </w:r>
      <w:r w:rsidR="00F65EBF" w:rsidRPr="007D2465">
        <w:rPr>
          <w:rFonts w:ascii="Arial" w:hAnsi="Arial" w:cs="Arial"/>
          <w:color w:val="000000" w:themeColor="text1"/>
          <w:sz w:val="24"/>
          <w:szCs w:val="24"/>
        </w:rPr>
        <w:t>vomiting;</w:t>
      </w:r>
    </w:p>
    <w:p w14:paraId="0F3BDFD1" w14:textId="1E6EE8BC" w:rsidR="006A4984" w:rsidRPr="007D2465" w:rsidRDefault="006A49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11A06DE" w14:textId="19205506" w:rsidR="00F65EBF"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7. Endocrine</w:t>
      </w:r>
      <w:r w:rsidR="00EA685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denies </w:t>
      </w:r>
      <w:r w:rsidR="00EA685F" w:rsidRPr="007D2465">
        <w:rPr>
          <w:rFonts w:ascii="Arial" w:hAnsi="Arial" w:cs="Arial"/>
          <w:color w:val="000000" w:themeColor="text1"/>
          <w:sz w:val="24"/>
          <w:szCs w:val="24"/>
        </w:rPr>
        <w:t xml:space="preserve">cold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heat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polydipsia; polyphagia; polyuria;</w:t>
      </w:r>
    </w:p>
    <w:p w14:paraId="0FF4F750" w14:textId="77777777" w:rsidR="00F65EBF" w:rsidRPr="007D2465" w:rsidRDefault="00F65EBF" w:rsidP="00EB5842">
      <w:pPr>
        <w:pStyle w:val="NoSpacing"/>
        <w:rPr>
          <w:rFonts w:ascii="Arial" w:hAnsi="Arial" w:cs="Arial"/>
          <w:color w:val="000000" w:themeColor="text1"/>
          <w:sz w:val="24"/>
          <w:szCs w:val="24"/>
        </w:rPr>
      </w:pPr>
    </w:p>
    <w:p w14:paraId="59BB25CC" w14:textId="6D8544FA" w:rsidR="00F76E51"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8. </w:t>
      </w:r>
      <w:proofErr w:type="spellStart"/>
      <w:r w:rsidRPr="00F76E51">
        <w:rPr>
          <w:rFonts w:ascii="Arial" w:hAnsi="Arial" w:cs="Arial"/>
          <w:b/>
          <w:color w:val="000000" w:themeColor="text1"/>
          <w:sz w:val="24"/>
          <w:szCs w:val="24"/>
        </w:rPr>
        <w:t>Genitourinary:</w:t>
      </w:r>
      <w:r w:rsidR="00643D0B">
        <w:rPr>
          <w:rFonts w:ascii="Arial" w:hAnsi="Arial" w:cs="Arial"/>
          <w:color w:val="000000" w:themeColor="text1"/>
          <w:sz w:val="24"/>
          <w:szCs w:val="24"/>
        </w:rPr>
        <w:t>negative</w:t>
      </w:r>
      <w:proofErr w:type="spellEnd"/>
      <w:r w:rsidR="00F223A1">
        <w:rPr>
          <w:rFonts w:ascii="Arial" w:hAnsi="Arial" w:cs="Arial"/>
          <w:color w:val="000000" w:themeColor="text1"/>
          <w:sz w:val="24"/>
          <w:szCs w:val="24"/>
        </w:rPr>
        <w:t xml:space="preserve"> for </w:t>
      </w:r>
      <w:r w:rsidR="00EA685F" w:rsidRPr="007D2465">
        <w:rPr>
          <w:rFonts w:ascii="Arial" w:hAnsi="Arial" w:cs="Arial"/>
          <w:color w:val="000000" w:themeColor="text1"/>
          <w:sz w:val="24"/>
          <w:szCs w:val="24"/>
        </w:rPr>
        <w:t xml:space="preserve">difficulty urinating; dysuria;; frequency; </w:t>
      </w:r>
    </w:p>
    <w:p w14:paraId="070606D5" w14:textId="766EABF8" w:rsidR="006A4984" w:rsidRPr="007D2465" w:rsidRDefault="00F76E51" w:rsidP="00F223A1">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t xml:space="preserve">                       </w:t>
      </w:r>
      <w:r w:rsidRPr="007D2465">
        <w:rPr>
          <w:rFonts w:ascii="Arial" w:hAnsi="Arial" w:cs="Arial"/>
          <w:color w:val="000000" w:themeColor="text1"/>
          <w:sz w:val="24"/>
          <w:szCs w:val="24"/>
        </w:rPr>
        <w:t>urgency; urine decreased</w:t>
      </w:r>
      <w:r>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for </w:t>
      </w:r>
      <w:r w:rsidR="00EA685F" w:rsidRPr="007D2465">
        <w:rPr>
          <w:rFonts w:ascii="Arial" w:hAnsi="Arial" w:cs="Arial"/>
          <w:color w:val="000000" w:themeColor="text1"/>
          <w:sz w:val="24"/>
          <w:szCs w:val="24"/>
        </w:rPr>
        <w:t>genital</w:t>
      </w:r>
      <w:r w:rsidR="006B0CD2" w:rsidRPr="007D2465">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sore</w:t>
      </w:r>
      <w:r w:rsidR="006B0CD2"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w:t>
      </w:r>
      <w:r w:rsidR="00EA685F" w:rsidRPr="007D2465">
        <w:rPr>
          <w:rFonts w:ascii="Arial" w:hAnsi="Arial" w:cs="Arial"/>
          <w:color w:val="000000" w:themeColor="text1"/>
          <w:sz w:val="24"/>
          <w:szCs w:val="24"/>
        </w:rPr>
        <w:t>hematuria;</w:t>
      </w:r>
      <w:r>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patient denies </w:t>
      </w:r>
      <w:r w:rsidR="006B0CD2" w:rsidRPr="007D2465">
        <w:rPr>
          <w:rFonts w:ascii="Arial" w:hAnsi="Arial" w:cs="Arial"/>
          <w:color w:val="000000" w:themeColor="text1"/>
          <w:sz w:val="24"/>
          <w:szCs w:val="24"/>
        </w:rPr>
        <w:t xml:space="preserve">menstrual </w:t>
      </w:r>
      <w:r w:rsidRPr="007D2465">
        <w:rPr>
          <w:rFonts w:ascii="Arial" w:hAnsi="Arial" w:cs="Arial"/>
          <w:color w:val="000000" w:themeColor="text1"/>
          <w:sz w:val="24"/>
          <w:szCs w:val="24"/>
        </w:rPr>
        <w:t xml:space="preserve">problem; </w:t>
      </w:r>
      <w:r w:rsidR="00F223A1">
        <w:rPr>
          <w:rFonts w:ascii="Arial" w:hAnsi="Arial" w:cs="Arial"/>
          <w:color w:val="000000" w:themeColor="text1"/>
          <w:sz w:val="24"/>
          <w:szCs w:val="24"/>
        </w:rPr>
        <w:t xml:space="preserve">denies </w:t>
      </w:r>
      <w:r>
        <w:rPr>
          <w:rFonts w:ascii="Arial" w:hAnsi="Arial" w:cs="Arial"/>
          <w:color w:val="000000" w:themeColor="text1"/>
          <w:sz w:val="24"/>
          <w:szCs w:val="24"/>
        </w:rPr>
        <w:t>pelvic</w:t>
      </w:r>
      <w:r w:rsidR="006B0CD2" w:rsidRPr="007D2465">
        <w:rPr>
          <w:rFonts w:ascii="Arial" w:hAnsi="Arial" w:cs="Arial"/>
          <w:color w:val="000000" w:themeColor="text1"/>
          <w:sz w:val="24"/>
          <w:szCs w:val="24"/>
        </w:rPr>
        <w:t xml:space="preserve"> pain;</w:t>
      </w:r>
      <w:r w:rsidR="00F223A1">
        <w:rPr>
          <w:rFonts w:ascii="Arial" w:hAnsi="Arial" w:cs="Arial"/>
          <w:color w:val="000000" w:themeColor="text1"/>
          <w:sz w:val="24"/>
          <w:szCs w:val="24"/>
        </w:rPr>
        <w:t xml:space="preserve"> denies </w:t>
      </w:r>
      <w:r w:rsidR="006B0CD2" w:rsidRPr="007D2465">
        <w:rPr>
          <w:rFonts w:ascii="Arial" w:hAnsi="Arial" w:cs="Arial"/>
          <w:color w:val="000000" w:themeColor="text1"/>
          <w:sz w:val="24"/>
          <w:szCs w:val="24"/>
        </w:rPr>
        <w:t xml:space="preserve"> vaginal bleeding;</w:t>
      </w:r>
      <w:r w:rsidR="00F223A1">
        <w:rPr>
          <w:rFonts w:ascii="Arial" w:hAnsi="Arial" w:cs="Arial"/>
          <w:color w:val="000000" w:themeColor="text1"/>
          <w:sz w:val="24"/>
          <w:szCs w:val="24"/>
        </w:rPr>
        <w:t xml:space="preserve"> denies </w:t>
      </w:r>
      <w:r w:rsidR="006B0CD2" w:rsidRPr="007D2465">
        <w:rPr>
          <w:rFonts w:ascii="Arial" w:hAnsi="Arial" w:cs="Arial"/>
          <w:color w:val="000000" w:themeColor="text1"/>
          <w:sz w:val="24"/>
          <w:szCs w:val="24"/>
        </w:rPr>
        <w:t xml:space="preserve">vaginal discharge; </w:t>
      </w:r>
      <w:r w:rsidR="00F223A1">
        <w:rPr>
          <w:rFonts w:ascii="Arial" w:hAnsi="Arial" w:cs="Arial"/>
          <w:color w:val="000000" w:themeColor="text1"/>
          <w:sz w:val="24"/>
          <w:szCs w:val="24"/>
        </w:rPr>
        <w:t xml:space="preserve">denies </w:t>
      </w:r>
      <w:r w:rsidR="006B0CD2" w:rsidRPr="007D2465">
        <w:rPr>
          <w:rFonts w:ascii="Arial" w:hAnsi="Arial" w:cs="Arial"/>
          <w:color w:val="000000" w:themeColor="text1"/>
          <w:sz w:val="24"/>
          <w:szCs w:val="24"/>
        </w:rPr>
        <w:t>vaginal pain</w:t>
      </w:r>
    </w:p>
    <w:p w14:paraId="09D7810B" w14:textId="78492F94" w:rsidR="006A4984" w:rsidRPr="007D2465" w:rsidRDefault="006A4984" w:rsidP="00EA685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2B7E495B" w14:textId="07235B14"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9. </w:t>
      </w:r>
      <w:r w:rsidR="006A4984" w:rsidRPr="00F76E51">
        <w:rPr>
          <w:rFonts w:ascii="Arial" w:hAnsi="Arial" w:cs="Arial"/>
          <w:b/>
          <w:color w:val="000000" w:themeColor="text1"/>
          <w:sz w:val="24"/>
          <w:szCs w:val="24"/>
        </w:rPr>
        <w:t xml:space="preserve"> Musculoskeletal: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proofErr w:type="spellStart"/>
      <w:r w:rsidR="006B0CD2" w:rsidRPr="007D2465">
        <w:rPr>
          <w:rFonts w:ascii="Arial" w:hAnsi="Arial" w:cs="Arial"/>
          <w:color w:val="000000" w:themeColor="text1"/>
          <w:sz w:val="24"/>
          <w:szCs w:val="24"/>
        </w:rPr>
        <w:t>a</w:t>
      </w:r>
      <w:r w:rsidR="00EA685F" w:rsidRPr="007D2465">
        <w:rPr>
          <w:rFonts w:ascii="Arial" w:hAnsi="Arial" w:cs="Arial"/>
          <w:color w:val="000000" w:themeColor="text1"/>
          <w:sz w:val="24"/>
          <w:szCs w:val="24"/>
        </w:rPr>
        <w:t>rthalgias</w:t>
      </w:r>
      <w:proofErr w:type="spellEnd"/>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back pain;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gait problem;</w:t>
      </w:r>
      <w:r w:rsidR="00F223A1">
        <w:rPr>
          <w:rFonts w:ascii="Arial" w:hAnsi="Arial" w:cs="Arial"/>
          <w:color w:val="000000" w:themeColor="text1"/>
          <w:sz w:val="24"/>
          <w:szCs w:val="24"/>
        </w:rPr>
        <w:t xml:space="preserve"> denies</w:t>
      </w:r>
      <w:r w:rsidR="00EA685F" w:rsidRPr="007D2465">
        <w:rPr>
          <w:rFonts w:ascii="Arial" w:hAnsi="Arial" w:cs="Arial"/>
          <w:color w:val="000000" w:themeColor="text1"/>
          <w:sz w:val="24"/>
          <w:szCs w:val="24"/>
        </w:rPr>
        <w:t xml:space="preserve"> joint swelling;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myalgias;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neck</w:t>
      </w:r>
      <w:r w:rsidR="00F76E51">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pain; neck stiffness</w:t>
      </w:r>
    </w:p>
    <w:p w14:paraId="26D0F10A" w14:textId="4F90AC97"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8BBE353" w14:textId="55430024" w:rsidR="006A4984" w:rsidRPr="007D2465" w:rsidRDefault="006A4984"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10. </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Skin </w:t>
      </w:r>
      <w:r w:rsidR="00EA685F" w:rsidRPr="00F76E51">
        <w:rPr>
          <w:rFonts w:ascii="Arial" w:hAnsi="Arial" w:cs="Arial"/>
          <w:b/>
          <w:color w:val="000000" w:themeColor="text1"/>
          <w:sz w:val="24"/>
          <w:szCs w:val="24"/>
        </w:rPr>
        <w:t xml:space="preserve">/Integumentary </w:t>
      </w:r>
      <w:r w:rsidRPr="00F76E51">
        <w:rPr>
          <w:rFonts w:ascii="Arial" w:hAnsi="Arial" w:cs="Arial"/>
          <w:b/>
          <w:color w:val="000000" w:themeColor="text1"/>
          <w:sz w:val="24"/>
          <w:szCs w:val="24"/>
        </w:rPr>
        <w:t>and/or breast)</w:t>
      </w:r>
      <w:r w:rsidR="00EA685F" w:rsidRPr="00F76E51">
        <w:rPr>
          <w:rFonts w:ascii="Arial" w:hAnsi="Arial" w:cs="Arial"/>
          <w:b/>
          <w:color w:val="000000" w:themeColor="text1"/>
          <w:sz w:val="24"/>
          <w:szCs w:val="24"/>
        </w:rPr>
        <w:t>:</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warm skin to touch, skin intact, denies delayed healing, no rashes bruises or bleeding or skin discoloration</w:t>
      </w:r>
    </w:p>
    <w:p w14:paraId="6B46A53E" w14:textId="5FCEAE56" w:rsidR="00EA685F" w:rsidRPr="007D2465" w:rsidRDefault="006B0CD2"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EA685F" w:rsidRPr="00F76E51">
        <w:rPr>
          <w:rFonts w:ascii="Arial" w:hAnsi="Arial" w:cs="Arial"/>
          <w:b/>
          <w:color w:val="000000" w:themeColor="text1"/>
          <w:sz w:val="24"/>
          <w:szCs w:val="24"/>
        </w:rPr>
        <w:t>1</w:t>
      </w:r>
      <w:r w:rsidRPr="00F76E51">
        <w:rPr>
          <w:rFonts w:ascii="Arial" w:hAnsi="Arial" w:cs="Arial"/>
          <w:b/>
          <w:color w:val="000000" w:themeColor="text1"/>
          <w:sz w:val="24"/>
          <w:szCs w:val="24"/>
        </w:rPr>
        <w:t>1</w:t>
      </w:r>
      <w:r w:rsidR="00EA685F" w:rsidRPr="00F76E51">
        <w:rPr>
          <w:rFonts w:ascii="Arial" w:hAnsi="Arial" w:cs="Arial"/>
          <w:b/>
          <w:color w:val="000000" w:themeColor="text1"/>
          <w:sz w:val="24"/>
          <w:szCs w:val="24"/>
        </w:rPr>
        <w:t>. Allergy/Immunological: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no known drug allergies </w:t>
      </w:r>
      <w:r w:rsidR="00EA685F" w:rsidRPr="007D2465">
        <w:rPr>
          <w:rFonts w:ascii="Arial" w:hAnsi="Arial" w:cs="Arial"/>
          <w:color w:val="000000" w:themeColor="text1"/>
          <w:sz w:val="24"/>
          <w:szCs w:val="24"/>
        </w:rPr>
        <w:t>;</w:t>
      </w:r>
    </w:p>
    <w:p w14:paraId="1B0CC710" w14:textId="1FB63334" w:rsidR="009B5CB0"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9B5CB0" w:rsidRPr="007D2465">
        <w:rPr>
          <w:rFonts w:ascii="Arial" w:hAnsi="Arial" w:cs="Arial"/>
          <w:color w:val="000000" w:themeColor="text1"/>
          <w:sz w:val="24"/>
          <w:szCs w:val="24"/>
        </w:rPr>
        <w:t xml:space="preserve"> </w:t>
      </w:r>
    </w:p>
    <w:p w14:paraId="543D7778" w14:textId="79C74282" w:rsidR="006A4984" w:rsidRPr="007D2465" w:rsidRDefault="009B5CB0"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2</w:t>
      </w:r>
      <w:r w:rsidR="00EA685F" w:rsidRPr="00F76E51">
        <w:rPr>
          <w:rFonts w:ascii="Arial" w:hAnsi="Arial" w:cs="Arial"/>
          <w:b/>
          <w:color w:val="000000" w:themeColor="text1"/>
          <w:sz w:val="24"/>
          <w:szCs w:val="24"/>
        </w:rPr>
        <w:t xml:space="preserve">. </w:t>
      </w:r>
      <w:r w:rsidR="001F3DA9" w:rsidRPr="00F76E51">
        <w:rPr>
          <w:rFonts w:ascii="Arial" w:hAnsi="Arial" w:cs="Arial"/>
          <w:b/>
          <w:color w:val="000000" w:themeColor="text1"/>
          <w:sz w:val="24"/>
          <w:szCs w:val="24"/>
        </w:rPr>
        <w:t>Neurological: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is alert and oriented times four, denies dizziness blurriness, or loss of balance</w:t>
      </w:r>
    </w:p>
    <w:p w14:paraId="115EC587" w14:textId="06D11D17" w:rsidR="00EA685F" w:rsidRPr="007D2465" w:rsidRDefault="00EA685F" w:rsidP="00EB5842">
      <w:pPr>
        <w:pStyle w:val="NoSpacing"/>
        <w:rPr>
          <w:rFonts w:ascii="Arial" w:hAnsi="Arial" w:cs="Arial"/>
          <w:color w:val="000000" w:themeColor="text1"/>
          <w:sz w:val="24"/>
          <w:szCs w:val="24"/>
        </w:rPr>
      </w:pPr>
    </w:p>
    <w:p w14:paraId="1F55A219" w14:textId="12891BFB" w:rsidR="00EA685F" w:rsidRPr="007D2465" w:rsidRDefault="00EA685F"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3</w:t>
      </w:r>
      <w:r w:rsidRPr="00F76E51">
        <w:rPr>
          <w:rFonts w:ascii="Arial" w:hAnsi="Arial" w:cs="Arial"/>
          <w:b/>
          <w:color w:val="000000" w:themeColor="text1"/>
          <w:sz w:val="24"/>
          <w:szCs w:val="24"/>
        </w:rPr>
        <w:t xml:space="preserve">. Hematologic: </w:t>
      </w:r>
      <w:r w:rsidR="00F223A1">
        <w:rPr>
          <w:rFonts w:ascii="Arial" w:hAnsi="Arial" w:cs="Arial"/>
          <w:bCs/>
          <w:color w:val="000000" w:themeColor="text1"/>
          <w:sz w:val="24"/>
          <w:szCs w:val="24"/>
        </w:rPr>
        <w:t xml:space="preserve">Denies </w:t>
      </w:r>
      <w:r w:rsidRPr="007D2465">
        <w:rPr>
          <w:rFonts w:ascii="Arial" w:hAnsi="Arial" w:cs="Arial"/>
          <w:color w:val="000000" w:themeColor="text1"/>
          <w:sz w:val="24"/>
          <w:szCs w:val="24"/>
        </w:rPr>
        <w:t>Adenopathy; bruising/bleed</w:t>
      </w:r>
      <w:r w:rsidR="00F223A1">
        <w:rPr>
          <w:rFonts w:ascii="Arial" w:hAnsi="Arial" w:cs="Arial"/>
          <w:color w:val="000000" w:themeColor="text1"/>
          <w:sz w:val="24"/>
          <w:szCs w:val="24"/>
        </w:rPr>
        <w:t xml:space="preserve">ing </w:t>
      </w:r>
      <w:r w:rsidRPr="007D2465">
        <w:rPr>
          <w:rFonts w:ascii="Arial" w:hAnsi="Arial" w:cs="Arial"/>
          <w:color w:val="000000" w:themeColor="text1"/>
          <w:sz w:val="24"/>
          <w:szCs w:val="24"/>
        </w:rPr>
        <w:t>easily</w:t>
      </w:r>
    </w:p>
    <w:p w14:paraId="551D1B72" w14:textId="6A31C395" w:rsidR="001F3DA9" w:rsidRPr="007D2465" w:rsidRDefault="001F3DA9"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E696702" w14:textId="0DDF5F47" w:rsidR="00F76E51" w:rsidRDefault="00820DDD"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4</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Psychiatric</w:t>
      </w:r>
      <w:r w:rsidRPr="007D2465">
        <w:rPr>
          <w:rFonts w:ascii="Arial" w:hAnsi="Arial" w:cs="Arial"/>
          <w:color w:val="000000" w:themeColor="text1"/>
          <w:sz w:val="24"/>
          <w:szCs w:val="24"/>
        </w:rPr>
        <w:t>:</w:t>
      </w:r>
      <w:r w:rsidR="00040B5D"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denies a</w:t>
      </w:r>
      <w:r w:rsidR="00040B5D" w:rsidRPr="007D2465">
        <w:rPr>
          <w:rFonts w:ascii="Arial" w:hAnsi="Arial" w:cs="Arial"/>
          <w:color w:val="000000" w:themeColor="text1"/>
          <w:sz w:val="24"/>
          <w:szCs w:val="24"/>
        </w:rPr>
        <w:t>gitation; behavioral problem; confusion; decreased concentration;</w:t>
      </w:r>
      <w:r w:rsidR="00F223A1">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dysphoric mood; hallucinations; hyperactive; nervous/anxious; self-</w:t>
      </w:r>
      <w:r w:rsidR="00F76E51">
        <w:rPr>
          <w:rFonts w:ascii="Arial" w:hAnsi="Arial" w:cs="Arial"/>
          <w:color w:val="000000" w:themeColor="text1"/>
          <w:sz w:val="24"/>
          <w:szCs w:val="24"/>
        </w:rPr>
        <w:t xml:space="preserve">  </w:t>
      </w:r>
    </w:p>
    <w:p w14:paraId="58B2D0FC" w14:textId="7B8F0E87" w:rsidR="00820DDD" w:rsidRPr="007D2465" w:rsidRDefault="00F76E51" w:rsidP="00EB5842">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injury; sleep disturbance; suicidal ideas</w:t>
      </w:r>
    </w:p>
    <w:p w14:paraId="491CFF23" w14:textId="60BA1D0C" w:rsidR="009B5CB0" w:rsidRPr="009C4059" w:rsidRDefault="00820DDD" w:rsidP="00040B5D">
      <w:pPr>
        <w:pStyle w:val="NoSpacing"/>
        <w:rPr>
          <w:rFonts w:ascii="Arial" w:hAnsi="Arial" w:cs="Arial"/>
          <w:sz w:val="24"/>
          <w:szCs w:val="24"/>
        </w:rPr>
      </w:pPr>
      <w:r w:rsidRPr="009C4059">
        <w:rPr>
          <w:rFonts w:ascii="Arial" w:hAnsi="Arial" w:cs="Arial"/>
          <w:sz w:val="24"/>
          <w:szCs w:val="24"/>
        </w:rPr>
        <w:t xml:space="preserve">                   </w:t>
      </w:r>
    </w:p>
    <w:p w14:paraId="7874C092" w14:textId="77777777" w:rsidR="009B5CB0" w:rsidRPr="009C4059" w:rsidRDefault="009B5CB0" w:rsidP="00EB5842">
      <w:pPr>
        <w:pStyle w:val="NoSpacing"/>
        <w:rPr>
          <w:rFonts w:ascii="Arial" w:hAnsi="Arial" w:cs="Arial"/>
          <w:sz w:val="24"/>
          <w:szCs w:val="24"/>
        </w:rPr>
      </w:pPr>
    </w:p>
    <w:p w14:paraId="320C9F98" w14:textId="77777777" w:rsidR="009B5CB0" w:rsidRPr="009C4059" w:rsidRDefault="003D6142" w:rsidP="00EB5842">
      <w:pPr>
        <w:pStyle w:val="NoSpacing"/>
        <w:rPr>
          <w:rFonts w:ascii="Arial" w:hAnsi="Arial" w:cs="Arial"/>
          <w:sz w:val="24"/>
          <w:szCs w:val="24"/>
          <w:u w:val="single"/>
        </w:rPr>
      </w:pPr>
      <w:r w:rsidRPr="009C4059">
        <w:rPr>
          <w:rFonts w:ascii="Arial" w:hAnsi="Arial" w:cs="Arial"/>
          <w:b/>
          <w:sz w:val="24"/>
          <w:szCs w:val="24"/>
          <w:u w:val="single"/>
        </w:rPr>
        <w:t>B</w:t>
      </w:r>
      <w:r w:rsidR="001A6B6D" w:rsidRPr="009C4059">
        <w:rPr>
          <w:rFonts w:ascii="Arial" w:hAnsi="Arial" w:cs="Arial"/>
          <w:b/>
          <w:sz w:val="24"/>
          <w:szCs w:val="24"/>
          <w:u w:val="single"/>
        </w:rPr>
        <w:t xml:space="preserve">. </w:t>
      </w:r>
      <w:r w:rsidR="009B5CB0" w:rsidRPr="009C4059">
        <w:rPr>
          <w:rFonts w:ascii="Arial" w:hAnsi="Arial" w:cs="Arial"/>
          <w:b/>
          <w:sz w:val="24"/>
          <w:szCs w:val="24"/>
          <w:u w:val="single"/>
        </w:rPr>
        <w:t>OBJECTIVE:</w:t>
      </w:r>
    </w:p>
    <w:p w14:paraId="29535C1E" w14:textId="77777777" w:rsidR="009B5CB0" w:rsidRPr="009C4059" w:rsidRDefault="009B5CB0" w:rsidP="00EB5842">
      <w:pPr>
        <w:pStyle w:val="NoSpacing"/>
        <w:rPr>
          <w:rFonts w:ascii="Arial" w:hAnsi="Arial" w:cs="Arial"/>
          <w:sz w:val="24"/>
          <w:szCs w:val="24"/>
        </w:rPr>
      </w:pPr>
    </w:p>
    <w:p w14:paraId="7E01B2D3" w14:textId="293A393F"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Vital Signs</w:t>
      </w:r>
      <w:r w:rsidR="006B0CD2">
        <w:rPr>
          <w:rFonts w:ascii="Arial" w:hAnsi="Arial" w:cs="Arial"/>
          <w:sz w:val="24"/>
          <w:szCs w:val="24"/>
        </w:rPr>
        <w:t xml:space="preserve">: </w:t>
      </w:r>
      <w:r w:rsidR="00F223A1">
        <w:rPr>
          <w:rFonts w:ascii="Arial" w:hAnsi="Arial" w:cs="Arial"/>
          <w:sz w:val="24"/>
          <w:szCs w:val="24"/>
        </w:rPr>
        <w:t>1</w:t>
      </w:r>
      <w:r w:rsidR="00643D0B">
        <w:rPr>
          <w:rFonts w:ascii="Arial" w:hAnsi="Arial" w:cs="Arial"/>
          <w:sz w:val="24"/>
          <w:szCs w:val="24"/>
        </w:rPr>
        <w:t>23</w:t>
      </w:r>
      <w:r w:rsidR="00F223A1">
        <w:rPr>
          <w:rFonts w:ascii="Arial" w:hAnsi="Arial" w:cs="Arial"/>
          <w:sz w:val="24"/>
          <w:szCs w:val="24"/>
        </w:rPr>
        <w:t>/67</w:t>
      </w:r>
      <w:r w:rsidR="006B0CD2">
        <w:rPr>
          <w:rFonts w:ascii="Arial" w:hAnsi="Arial" w:cs="Arial"/>
          <w:sz w:val="24"/>
          <w:szCs w:val="24"/>
        </w:rPr>
        <w:t xml:space="preserve">, </w:t>
      </w:r>
      <w:r w:rsidR="00BA6315">
        <w:rPr>
          <w:rFonts w:ascii="Arial" w:hAnsi="Arial" w:cs="Arial"/>
          <w:sz w:val="24"/>
          <w:szCs w:val="24"/>
        </w:rPr>
        <w:t>8</w:t>
      </w:r>
      <w:r w:rsidR="00F223A1">
        <w:rPr>
          <w:rFonts w:ascii="Arial" w:hAnsi="Arial" w:cs="Arial"/>
          <w:sz w:val="24"/>
          <w:szCs w:val="24"/>
        </w:rPr>
        <w:t>2</w:t>
      </w:r>
      <w:r w:rsidR="006B0CD2">
        <w:rPr>
          <w:rFonts w:ascii="Arial" w:hAnsi="Arial" w:cs="Arial"/>
          <w:sz w:val="24"/>
          <w:szCs w:val="24"/>
        </w:rPr>
        <w:t xml:space="preserve">, </w:t>
      </w:r>
      <w:r w:rsidR="00F223A1">
        <w:rPr>
          <w:rFonts w:ascii="Arial" w:hAnsi="Arial" w:cs="Arial"/>
          <w:sz w:val="24"/>
          <w:szCs w:val="24"/>
        </w:rPr>
        <w:t>16</w:t>
      </w:r>
      <w:r w:rsidR="006B0CD2">
        <w:rPr>
          <w:rFonts w:ascii="Arial" w:hAnsi="Arial" w:cs="Arial"/>
          <w:sz w:val="24"/>
          <w:szCs w:val="24"/>
        </w:rPr>
        <w:t xml:space="preserve">, </w:t>
      </w:r>
      <w:r w:rsidR="00F223A1">
        <w:rPr>
          <w:rFonts w:ascii="Arial" w:hAnsi="Arial" w:cs="Arial"/>
          <w:sz w:val="24"/>
          <w:szCs w:val="24"/>
        </w:rPr>
        <w:t>9</w:t>
      </w:r>
      <w:r w:rsidR="00875E8D">
        <w:rPr>
          <w:rFonts w:ascii="Arial" w:hAnsi="Arial" w:cs="Arial"/>
          <w:sz w:val="24"/>
          <w:szCs w:val="24"/>
        </w:rPr>
        <w:t>8</w:t>
      </w:r>
      <w:r w:rsidR="00BA6315">
        <w:rPr>
          <w:rFonts w:ascii="Arial" w:hAnsi="Arial" w:cs="Arial"/>
          <w:sz w:val="24"/>
          <w:szCs w:val="24"/>
        </w:rPr>
        <w:t>.1*</w:t>
      </w:r>
      <w:r w:rsidR="00F223A1">
        <w:rPr>
          <w:rFonts w:ascii="Arial" w:hAnsi="Arial" w:cs="Arial"/>
          <w:sz w:val="24"/>
          <w:szCs w:val="24"/>
        </w:rPr>
        <w:t>f orally</w:t>
      </w:r>
      <w:r w:rsidR="006B0CD2">
        <w:rPr>
          <w:rFonts w:ascii="Arial" w:hAnsi="Arial" w:cs="Arial"/>
          <w:sz w:val="24"/>
          <w:szCs w:val="24"/>
        </w:rPr>
        <w:t>,</w:t>
      </w:r>
      <w:r w:rsidR="00F223A1">
        <w:rPr>
          <w:rFonts w:ascii="Arial" w:hAnsi="Arial" w:cs="Arial"/>
          <w:sz w:val="24"/>
          <w:szCs w:val="24"/>
        </w:rPr>
        <w:t xml:space="preserve"> 100% on room air</w:t>
      </w:r>
      <w:r w:rsidR="006B0CD2">
        <w:rPr>
          <w:rFonts w:ascii="Arial" w:hAnsi="Arial" w:cs="Arial"/>
          <w:sz w:val="24"/>
          <w:szCs w:val="24"/>
        </w:rPr>
        <w:t>, BMI</w:t>
      </w:r>
      <w:r w:rsidR="00F223A1">
        <w:rPr>
          <w:rFonts w:ascii="Arial" w:hAnsi="Arial" w:cs="Arial"/>
          <w:sz w:val="24"/>
          <w:szCs w:val="24"/>
        </w:rPr>
        <w:t xml:space="preserve">- </w:t>
      </w:r>
      <w:r w:rsidR="00BA6315">
        <w:rPr>
          <w:rFonts w:ascii="Arial" w:hAnsi="Arial" w:cs="Arial"/>
          <w:sz w:val="24"/>
          <w:szCs w:val="24"/>
        </w:rPr>
        <w:t>2</w:t>
      </w:r>
      <w:r w:rsidR="00875E8D">
        <w:rPr>
          <w:rFonts w:ascii="Arial" w:hAnsi="Arial" w:cs="Arial"/>
          <w:sz w:val="24"/>
          <w:szCs w:val="24"/>
        </w:rPr>
        <w:t>8</w:t>
      </w:r>
    </w:p>
    <w:p w14:paraId="2236573E" w14:textId="6B822DCC"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Visual Acuity</w:t>
      </w:r>
      <w:r w:rsidRPr="009C4059">
        <w:rPr>
          <w:rFonts w:ascii="Arial" w:hAnsi="Arial" w:cs="Arial"/>
          <w:sz w:val="24"/>
          <w:szCs w:val="24"/>
        </w:rPr>
        <w:t>;</w:t>
      </w:r>
      <w:r w:rsidR="00F223A1">
        <w:rPr>
          <w:rFonts w:ascii="Arial" w:hAnsi="Arial" w:cs="Arial"/>
          <w:sz w:val="24"/>
          <w:szCs w:val="24"/>
        </w:rPr>
        <w:t xml:space="preserve"> </w:t>
      </w:r>
      <w:r w:rsidR="00F223A1">
        <w:rPr>
          <w:rFonts w:ascii="Arial" w:hAnsi="Arial" w:cs="Arial"/>
          <w:color w:val="000000" w:themeColor="text1"/>
          <w:sz w:val="24"/>
          <w:szCs w:val="24"/>
        </w:rPr>
        <w:t xml:space="preserve">Bilateral vision 20/20, </w:t>
      </w:r>
      <w:proofErr w:type="spellStart"/>
      <w:r w:rsidR="00643D0B">
        <w:rPr>
          <w:rFonts w:ascii="Arial" w:hAnsi="Arial" w:cs="Arial"/>
          <w:color w:val="000000" w:themeColor="text1"/>
          <w:sz w:val="24"/>
          <w:szCs w:val="24"/>
        </w:rPr>
        <w:t>with</w:t>
      </w:r>
      <w:r w:rsidR="00F223A1">
        <w:rPr>
          <w:rFonts w:ascii="Arial" w:hAnsi="Arial" w:cs="Arial"/>
          <w:color w:val="000000" w:themeColor="text1"/>
          <w:sz w:val="24"/>
          <w:szCs w:val="24"/>
        </w:rPr>
        <w:t>correction</w:t>
      </w:r>
      <w:proofErr w:type="spellEnd"/>
      <w:r w:rsidR="00F223A1">
        <w:rPr>
          <w:rFonts w:ascii="Arial" w:hAnsi="Arial" w:cs="Arial"/>
          <w:color w:val="000000" w:themeColor="text1"/>
          <w:sz w:val="24"/>
          <w:szCs w:val="24"/>
        </w:rPr>
        <w:t xml:space="preserve"> </w:t>
      </w:r>
      <w:r w:rsidR="00040B5D" w:rsidRPr="009C4059">
        <w:rPr>
          <w:rFonts w:ascii="Arial" w:hAnsi="Arial" w:cs="Arial"/>
          <w:color w:val="FF0000"/>
          <w:sz w:val="24"/>
          <w:szCs w:val="24"/>
        </w:rPr>
        <w:t xml:space="preserve"> </w:t>
      </w:r>
    </w:p>
    <w:p w14:paraId="1D74BAB4" w14:textId="5E3176EE" w:rsidR="009B5CB0" w:rsidRPr="007D2465" w:rsidRDefault="009B5CB0" w:rsidP="00040B5D">
      <w:pPr>
        <w:pStyle w:val="NoSpacing"/>
        <w:numPr>
          <w:ilvl w:val="0"/>
          <w:numId w:val="1"/>
        </w:numPr>
        <w:rPr>
          <w:rFonts w:ascii="Arial" w:hAnsi="Arial" w:cs="Arial"/>
          <w:b/>
          <w:sz w:val="24"/>
          <w:szCs w:val="24"/>
        </w:rPr>
      </w:pPr>
      <w:r w:rsidRPr="007D2465">
        <w:rPr>
          <w:rFonts w:ascii="Arial" w:hAnsi="Arial" w:cs="Arial"/>
          <w:b/>
          <w:sz w:val="24"/>
          <w:szCs w:val="24"/>
        </w:rPr>
        <w:t>Physical Examinatio</w:t>
      </w:r>
      <w:r w:rsidR="00040B5D" w:rsidRPr="007D2465">
        <w:rPr>
          <w:rFonts w:ascii="Arial" w:hAnsi="Arial" w:cs="Arial"/>
          <w:b/>
          <w:sz w:val="24"/>
          <w:szCs w:val="24"/>
        </w:rPr>
        <w:t>n</w:t>
      </w:r>
    </w:p>
    <w:p w14:paraId="2AAC70C3" w14:textId="7090C2E4" w:rsidR="00040B5D" w:rsidRPr="007D2465" w:rsidRDefault="00040B5D" w:rsidP="00040B5D">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1. </w:t>
      </w:r>
      <w:r w:rsidR="00AC637F" w:rsidRPr="007D2465">
        <w:rPr>
          <w:rFonts w:ascii="Arial" w:hAnsi="Arial" w:cs="Arial"/>
          <w:b/>
          <w:color w:val="000000" w:themeColor="text1"/>
          <w:sz w:val="24"/>
          <w:szCs w:val="24"/>
        </w:rPr>
        <w:t>Constitutional/</w:t>
      </w:r>
      <w:r w:rsidRPr="007D2465">
        <w:rPr>
          <w:rFonts w:ascii="Arial" w:hAnsi="Arial" w:cs="Arial"/>
          <w:b/>
          <w:color w:val="000000" w:themeColor="text1"/>
          <w:sz w:val="24"/>
          <w:szCs w:val="24"/>
        </w:rPr>
        <w:t>General:</w:t>
      </w:r>
      <w:r w:rsidRPr="007D2465">
        <w:rPr>
          <w:rFonts w:ascii="Arial" w:hAnsi="Arial" w:cs="Arial"/>
          <w:color w:val="000000" w:themeColor="text1"/>
          <w:sz w:val="24"/>
          <w:szCs w:val="24"/>
        </w:rPr>
        <w:t xml:space="preserve"> well-developed; well nourished;</w:t>
      </w:r>
      <w:r w:rsidR="00AC637F" w:rsidRPr="007D2465">
        <w:rPr>
          <w:rFonts w:ascii="Arial" w:hAnsi="Arial" w:cs="Arial"/>
          <w:color w:val="000000" w:themeColor="text1"/>
          <w:sz w:val="24"/>
          <w:szCs w:val="24"/>
        </w:rPr>
        <w:t xml:space="preserve">; cooperative; </w:t>
      </w:r>
    </w:p>
    <w:p w14:paraId="0A0E0E3C" w14:textId="3B568670" w:rsidR="00AC637F" w:rsidRPr="007D2465" w:rsidRDefault="00AC637F" w:rsidP="00F223A1">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2. Head:</w:t>
      </w:r>
      <w:r w:rsidRPr="007D2465">
        <w:rPr>
          <w:rFonts w:ascii="Arial" w:hAnsi="Arial" w:cs="Arial"/>
          <w:color w:val="000000" w:themeColor="text1"/>
          <w:sz w:val="24"/>
          <w:szCs w:val="24"/>
        </w:rPr>
        <w:t xml:space="preserve"> Normocephalic;</w:t>
      </w:r>
      <w:r w:rsidR="007D2465"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normal</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 hair distribution; </w:t>
      </w:r>
    </w:p>
    <w:p w14:paraId="0A26F393" w14:textId="6509D77F" w:rsidR="00AC637F" w:rsidRPr="007D2465" w:rsidRDefault="00AC637F"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3. Ears</w:t>
      </w:r>
      <w:r w:rsidRPr="007D2465">
        <w:rPr>
          <w:rFonts w:ascii="Arial" w:hAnsi="Arial" w:cs="Arial"/>
          <w:color w:val="000000" w:themeColor="text1"/>
          <w:sz w:val="24"/>
          <w:szCs w:val="24"/>
        </w:rPr>
        <w:t xml:space="preserve"> (right and left findings: normal hearing; (-) drainage; (-) swelling;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w:t>
      </w:r>
      <w:r w:rsidR="00F223A1">
        <w:rPr>
          <w:rFonts w:ascii="Arial" w:hAnsi="Arial" w:cs="Arial"/>
          <w:color w:val="000000" w:themeColor="text1"/>
          <w:sz w:val="24"/>
          <w:szCs w:val="24"/>
        </w:rPr>
        <w:t>-</w:t>
      </w:r>
      <w:r w:rsidRPr="007D2465">
        <w:rPr>
          <w:rFonts w:ascii="Arial" w:hAnsi="Arial" w:cs="Arial"/>
          <w:color w:val="000000" w:themeColor="text1"/>
          <w:sz w:val="24"/>
          <w:szCs w:val="24"/>
        </w:rPr>
        <w:t xml:space="preserve">)tenderness; (-)mid ear effusion; (-)foreign body; (-)laceration; (-)mastoid </w:t>
      </w:r>
      <w:r w:rsidRPr="007D2465">
        <w:rPr>
          <w:rFonts w:ascii="Arial" w:hAnsi="Arial" w:cs="Arial"/>
          <w:color w:val="000000" w:themeColor="text1"/>
          <w:sz w:val="24"/>
          <w:szCs w:val="24"/>
        </w:rPr>
        <w:lastRenderedPageBreak/>
        <w:t xml:space="preserve">tenderness; </w:t>
      </w:r>
      <w:r w:rsidR="00867B85" w:rsidRPr="007D2465">
        <w:rPr>
          <w:rFonts w:ascii="Arial" w:hAnsi="Arial" w:cs="Arial"/>
          <w:color w:val="000000" w:themeColor="text1"/>
          <w:sz w:val="24"/>
          <w:szCs w:val="24"/>
        </w:rPr>
        <w:t>(-)hemotympanum (-)injected TM; (-)scarred TM; (-)perforated TM; (-)erythematous TM; (-)retracted TM; (-)bulging TM; (-)decreased TM mobility;</w:t>
      </w:r>
    </w:p>
    <w:p w14:paraId="2B2192FD" w14:textId="77777777" w:rsidR="00867B85" w:rsidRPr="007D2465" w:rsidRDefault="00867B85" w:rsidP="00AC637F">
      <w:pPr>
        <w:pStyle w:val="NoSpacing"/>
        <w:ind w:left="720"/>
        <w:rPr>
          <w:rFonts w:ascii="Arial" w:hAnsi="Arial" w:cs="Arial"/>
          <w:color w:val="000000" w:themeColor="text1"/>
          <w:sz w:val="24"/>
          <w:szCs w:val="24"/>
        </w:rPr>
      </w:pPr>
    </w:p>
    <w:p w14:paraId="16C388BE" w14:textId="6E4D2FEB"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4. Nose: </w:t>
      </w:r>
      <w:r w:rsidRPr="007D2465">
        <w:rPr>
          <w:rFonts w:ascii="Arial" w:hAnsi="Arial" w:cs="Arial"/>
          <w:color w:val="000000" w:themeColor="text1"/>
          <w:sz w:val="24"/>
          <w:szCs w:val="24"/>
        </w:rPr>
        <w:t>(-) mucosal edema; (-)rhinorrhea; laceration; tenderness; (-)nasal deformity;  (-)septal deviation; (-)septal hematoma; (-)epistaxis; (-)foreign body; (-)frontal sinus tenderness; (-)maxillary sinus tenderness;</w:t>
      </w:r>
    </w:p>
    <w:p w14:paraId="63B75F85" w14:textId="0CD86589" w:rsidR="00867B85" w:rsidRPr="007D2465" w:rsidRDefault="00867B85" w:rsidP="00AC637F">
      <w:pPr>
        <w:pStyle w:val="NoSpacing"/>
        <w:ind w:left="720"/>
        <w:rPr>
          <w:rFonts w:ascii="Arial" w:hAnsi="Arial" w:cs="Arial"/>
          <w:color w:val="000000" w:themeColor="text1"/>
          <w:sz w:val="24"/>
          <w:szCs w:val="24"/>
        </w:rPr>
      </w:pPr>
    </w:p>
    <w:p w14:paraId="64BBE1AE" w14:textId="5894A741"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5.  Mouth/lip-</w:t>
      </w:r>
      <w:r w:rsidRPr="007D2465">
        <w:rPr>
          <w:rFonts w:ascii="Arial" w:hAnsi="Arial" w:cs="Arial"/>
          <w:color w:val="000000" w:themeColor="text1"/>
          <w:sz w:val="24"/>
          <w:szCs w:val="24"/>
        </w:rPr>
        <w:t xml:space="preserve"> Uvula midline; normal dentition;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dentures;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caries;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abscess;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oral lesion; (-) uvula swelling;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trismus</w:t>
      </w:r>
    </w:p>
    <w:p w14:paraId="71C13AE6" w14:textId="7B474F68" w:rsidR="00867B85" w:rsidRPr="007D2465" w:rsidRDefault="00867B85" w:rsidP="00AC637F">
      <w:pPr>
        <w:pStyle w:val="NoSpacing"/>
        <w:ind w:left="720"/>
        <w:rPr>
          <w:rFonts w:ascii="Arial" w:hAnsi="Arial" w:cs="Arial"/>
          <w:color w:val="000000" w:themeColor="text1"/>
          <w:sz w:val="24"/>
          <w:szCs w:val="24"/>
        </w:rPr>
      </w:pPr>
    </w:p>
    <w:p w14:paraId="72C3BD8A" w14:textId="5B58A460" w:rsidR="003603BA" w:rsidRPr="007D2465" w:rsidRDefault="00867B85" w:rsidP="005927BC">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 Throat:</w:t>
      </w:r>
      <w:r w:rsidRPr="007D2465">
        <w:rPr>
          <w:rFonts w:ascii="Arial" w:hAnsi="Arial" w:cs="Arial"/>
          <w:color w:val="000000" w:themeColor="text1"/>
          <w:sz w:val="24"/>
          <w:szCs w:val="24"/>
        </w:rPr>
        <w:t xml:space="preserve"> Oropharynx: clear and moist; </w:t>
      </w:r>
      <w:r w:rsidR="005927BC" w:rsidRPr="007D2465">
        <w:rPr>
          <w:rFonts w:ascii="Arial" w:hAnsi="Arial" w:cs="Arial"/>
          <w:color w:val="000000" w:themeColor="text1"/>
          <w:sz w:val="24"/>
          <w:szCs w:val="24"/>
        </w:rPr>
        <w:t xml:space="preserve">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oropharyngeal exudate;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posterior oropharyngeal edema;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 xml:space="preserve">tonsillar abscess; moist membranes; tonsils (right and left) size 0; </w:t>
      </w:r>
      <w:r w:rsidR="005927BC" w:rsidRPr="007D2465">
        <w:rPr>
          <w:rFonts w:ascii="Arial" w:hAnsi="Arial" w:cs="Arial"/>
          <w:color w:val="000000" w:themeColor="text1"/>
          <w:sz w:val="24"/>
          <w:szCs w:val="24"/>
        </w:rPr>
        <w:softHyphen/>
        <w:t xml:space="preserve"> (-)tonsillar exudate</w:t>
      </w:r>
    </w:p>
    <w:p w14:paraId="79747B52" w14:textId="07E67B7D" w:rsidR="005927BC" w:rsidRPr="007D2465" w:rsidRDefault="005927BC" w:rsidP="005927BC">
      <w:pPr>
        <w:pStyle w:val="NoSpacing"/>
        <w:ind w:left="720"/>
        <w:rPr>
          <w:rFonts w:ascii="Arial" w:hAnsi="Arial" w:cs="Arial"/>
          <w:color w:val="000000" w:themeColor="text1"/>
          <w:sz w:val="24"/>
          <w:szCs w:val="24"/>
        </w:rPr>
      </w:pPr>
    </w:p>
    <w:p w14:paraId="301C3005" w14:textId="21658C48" w:rsidR="005927BC" w:rsidRPr="005D3649" w:rsidRDefault="005927BC" w:rsidP="005927BC">
      <w:pPr>
        <w:pStyle w:val="NoSpacing"/>
        <w:ind w:left="720"/>
        <w:rPr>
          <w:rFonts w:ascii="Arial" w:hAnsi="Arial" w:cs="Arial"/>
          <w:b/>
          <w:color w:val="000000" w:themeColor="text1"/>
          <w:sz w:val="24"/>
          <w:szCs w:val="24"/>
        </w:rPr>
      </w:pPr>
      <w:r w:rsidRPr="005D3649">
        <w:rPr>
          <w:rFonts w:ascii="Arial" w:hAnsi="Arial" w:cs="Arial"/>
          <w:b/>
          <w:color w:val="000000" w:themeColor="text1"/>
          <w:sz w:val="24"/>
          <w:szCs w:val="24"/>
        </w:rPr>
        <w:t xml:space="preserve">6. Eyes: </w:t>
      </w:r>
    </w:p>
    <w:p w14:paraId="0B2889B6" w14:textId="34D59A10" w:rsidR="005927BC" w:rsidRPr="00F52AC1" w:rsidRDefault="005927BC"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A.  External eyes</w:t>
      </w:r>
      <w:r w:rsidR="006B0CD2" w:rsidRPr="00F52AC1">
        <w:rPr>
          <w:rFonts w:ascii="Arial" w:hAnsi="Arial" w:cs="Arial"/>
          <w:b/>
          <w:color w:val="000000" w:themeColor="text1"/>
          <w:sz w:val="24"/>
          <w:szCs w:val="24"/>
        </w:rPr>
        <w:t xml:space="preserve"> </w:t>
      </w:r>
      <w:r w:rsidR="007D2465" w:rsidRPr="00F52AC1">
        <w:rPr>
          <w:rFonts w:ascii="Arial" w:hAnsi="Arial" w:cs="Arial"/>
          <w:b/>
          <w:color w:val="000000" w:themeColor="text1"/>
          <w:sz w:val="24"/>
          <w:szCs w:val="24"/>
        </w:rPr>
        <w:t>(right</w:t>
      </w:r>
      <w:r w:rsidRPr="00F52AC1">
        <w:rPr>
          <w:rFonts w:ascii="Arial" w:hAnsi="Arial" w:cs="Arial"/>
          <w:b/>
          <w:color w:val="000000" w:themeColor="text1"/>
          <w:sz w:val="24"/>
          <w:szCs w:val="24"/>
        </w:rPr>
        <w:t xml:space="preserve"> and left): </w:t>
      </w:r>
    </w:p>
    <w:p w14:paraId="40A92AA4" w14:textId="400B9328" w:rsidR="007D2465" w:rsidRDefault="007D246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1</w:t>
      </w:r>
      <w:r w:rsidR="005927BC" w:rsidRPr="00F52AC1">
        <w:rPr>
          <w:rFonts w:ascii="Arial" w:hAnsi="Arial" w:cs="Arial"/>
          <w:b/>
          <w:color w:val="000000" w:themeColor="text1"/>
          <w:sz w:val="24"/>
          <w:szCs w:val="24"/>
        </w:rPr>
        <w:t>. General:</w:t>
      </w:r>
      <w:r w:rsidR="005927BC" w:rsidRPr="007D2465">
        <w:rPr>
          <w:rFonts w:ascii="Arial" w:hAnsi="Arial" w:cs="Arial"/>
          <w:color w:val="000000" w:themeColor="text1"/>
          <w:sz w:val="24"/>
          <w:szCs w:val="24"/>
        </w:rPr>
        <w:t xml:space="preserve"> normal lids, no foreign bodies; (</w:t>
      </w:r>
      <w:r w:rsidRPr="007D2465">
        <w:rPr>
          <w:rFonts w:ascii="Arial" w:hAnsi="Arial" w:cs="Arial"/>
          <w:color w:val="000000" w:themeColor="text1"/>
          <w:sz w:val="24"/>
          <w:szCs w:val="24"/>
        </w:rPr>
        <w:t>-) chemosis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discharges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exudate</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hordeolum</w:t>
      </w:r>
      <w:r w:rsidR="005927BC" w:rsidRPr="007D2465">
        <w:rPr>
          <w:rFonts w:ascii="Arial" w:hAnsi="Arial" w:cs="Arial"/>
          <w:color w:val="000000" w:themeColor="text1"/>
          <w:sz w:val="24"/>
          <w:szCs w:val="24"/>
        </w:rPr>
        <w:t xml:space="preserve">; </w:t>
      </w:r>
    </w:p>
    <w:p w14:paraId="4FC35F53" w14:textId="1719460B" w:rsidR="005927BC" w:rsidRPr="007D2465" w:rsidRDefault="005927BC"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scleral</w:t>
      </w:r>
      <w:r w:rsidRPr="007D2465">
        <w:rPr>
          <w:rFonts w:ascii="Arial" w:hAnsi="Arial" w:cs="Arial"/>
          <w:color w:val="000000" w:themeColor="text1"/>
          <w:sz w:val="24"/>
          <w:szCs w:val="24"/>
        </w:rPr>
        <w:t xml:space="preserve"> icterus;</w:t>
      </w:r>
    </w:p>
    <w:p w14:paraId="25EC0C2C" w14:textId="15CC41BC"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2. Conjunctiva:</w:t>
      </w:r>
      <w:r w:rsidRPr="007D2465">
        <w:rPr>
          <w:rFonts w:ascii="Arial" w:hAnsi="Arial" w:cs="Arial"/>
          <w:color w:val="000000" w:themeColor="text1"/>
          <w:sz w:val="24"/>
          <w:szCs w:val="24"/>
        </w:rPr>
        <w:t xml:space="preserve"> (right and left) (</w:t>
      </w:r>
      <w:r w:rsidR="007D2465" w:rsidRPr="007D2465">
        <w:rPr>
          <w:rFonts w:ascii="Arial" w:hAnsi="Arial" w:cs="Arial"/>
          <w:color w:val="000000" w:themeColor="text1"/>
          <w:sz w:val="24"/>
          <w:szCs w:val="24"/>
        </w:rPr>
        <w:t>-) injection</w:t>
      </w:r>
      <w:r w:rsidRPr="007D2465">
        <w:rPr>
          <w:rFonts w:ascii="Arial" w:hAnsi="Arial" w:cs="Arial"/>
          <w:color w:val="000000" w:themeColor="text1"/>
          <w:sz w:val="24"/>
          <w:szCs w:val="24"/>
        </w:rPr>
        <w:t>; ( (</w:t>
      </w:r>
      <w:r w:rsidR="007D2465" w:rsidRPr="007D2465">
        <w:rPr>
          <w:rFonts w:ascii="Arial" w:hAnsi="Arial" w:cs="Arial"/>
          <w:color w:val="000000" w:themeColor="text1"/>
          <w:sz w:val="24"/>
          <w:szCs w:val="24"/>
        </w:rPr>
        <w:t>-) hemorrhage</w:t>
      </w:r>
      <w:r w:rsidRPr="007D2465">
        <w:rPr>
          <w:rFonts w:ascii="Arial" w:hAnsi="Arial" w:cs="Arial"/>
          <w:color w:val="000000" w:themeColor="text1"/>
          <w:sz w:val="24"/>
          <w:szCs w:val="24"/>
        </w:rPr>
        <w:t xml:space="preserve">; </w:t>
      </w:r>
    </w:p>
    <w:p w14:paraId="5E731F5F" w14:textId="75BB2418"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3. Extraocular motions: </w:t>
      </w:r>
      <w:r w:rsidRPr="007D2465">
        <w:rPr>
          <w:rFonts w:ascii="Arial" w:hAnsi="Arial" w:cs="Arial"/>
          <w:color w:val="000000" w:themeColor="text1"/>
          <w:sz w:val="24"/>
          <w:szCs w:val="24"/>
        </w:rPr>
        <w:t>Normal EOM; (</w:t>
      </w:r>
      <w:r w:rsidR="007D2465" w:rsidRPr="007D2465">
        <w:rPr>
          <w:rFonts w:ascii="Arial" w:hAnsi="Arial" w:cs="Arial"/>
          <w:color w:val="000000" w:themeColor="text1"/>
          <w:sz w:val="24"/>
          <w:szCs w:val="24"/>
        </w:rPr>
        <w:t>-) nystagmus</w:t>
      </w:r>
    </w:p>
    <w:p w14:paraId="60107659" w14:textId="5C08F902"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4. Pupils:</w:t>
      </w:r>
      <w:r w:rsidRPr="007D2465">
        <w:rPr>
          <w:rFonts w:ascii="Arial" w:hAnsi="Arial" w:cs="Arial"/>
          <w:color w:val="000000" w:themeColor="text1"/>
          <w:sz w:val="24"/>
          <w:szCs w:val="24"/>
        </w:rPr>
        <w:t xml:space="preserve"> equally r</w:t>
      </w:r>
      <w:r w:rsidR="00393555" w:rsidRPr="007D2465">
        <w:rPr>
          <w:rFonts w:ascii="Arial" w:hAnsi="Arial" w:cs="Arial"/>
          <w:color w:val="000000" w:themeColor="text1"/>
          <w:sz w:val="24"/>
          <w:szCs w:val="24"/>
        </w:rPr>
        <w:t>ound and r</w:t>
      </w:r>
      <w:r w:rsidRPr="007D2465">
        <w:rPr>
          <w:rFonts w:ascii="Arial" w:hAnsi="Arial" w:cs="Arial"/>
          <w:color w:val="000000" w:themeColor="text1"/>
          <w:sz w:val="24"/>
          <w:szCs w:val="24"/>
        </w:rPr>
        <w:t xml:space="preserve">eactive </w:t>
      </w:r>
      <w:r w:rsidR="00393555" w:rsidRPr="007D2465">
        <w:rPr>
          <w:rFonts w:ascii="Arial" w:hAnsi="Arial" w:cs="Arial"/>
          <w:color w:val="000000" w:themeColor="text1"/>
          <w:sz w:val="24"/>
          <w:szCs w:val="24"/>
        </w:rPr>
        <w:t>to light</w:t>
      </w:r>
    </w:p>
    <w:p w14:paraId="51AD22C2" w14:textId="24E8AA7F" w:rsidR="00393555" w:rsidRPr="007D2465" w:rsidRDefault="00F52AC1"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B. </w:t>
      </w:r>
      <w:r w:rsidR="00393555" w:rsidRPr="00F52AC1">
        <w:rPr>
          <w:rFonts w:ascii="Arial" w:hAnsi="Arial" w:cs="Arial"/>
          <w:b/>
          <w:color w:val="000000" w:themeColor="text1"/>
          <w:sz w:val="24"/>
          <w:szCs w:val="24"/>
        </w:rPr>
        <w:t>Funduscopic Exam:</w:t>
      </w:r>
      <w:r w:rsidR="00393555" w:rsidRPr="007D2465">
        <w:rPr>
          <w:rFonts w:ascii="Arial" w:hAnsi="Arial" w:cs="Arial"/>
          <w:color w:val="000000" w:themeColor="text1"/>
          <w:sz w:val="24"/>
          <w:szCs w:val="24"/>
        </w:rPr>
        <w:t xml:space="preserve"> (right and left) (-) AV nicking; (-) exudate; (</w:t>
      </w:r>
      <w:r w:rsidR="007D2465" w:rsidRPr="007D2465">
        <w:rPr>
          <w:rFonts w:ascii="Arial" w:hAnsi="Arial" w:cs="Arial"/>
          <w:color w:val="000000" w:themeColor="text1"/>
          <w:sz w:val="24"/>
          <w:szCs w:val="24"/>
        </w:rPr>
        <w:t>-) hemorrhage</w:t>
      </w:r>
      <w:r w:rsidR="00393555" w:rsidRPr="007D2465">
        <w:rPr>
          <w:rFonts w:ascii="Arial" w:hAnsi="Arial" w:cs="Arial"/>
          <w:color w:val="000000" w:themeColor="text1"/>
          <w:sz w:val="24"/>
          <w:szCs w:val="24"/>
        </w:rPr>
        <w:t>; (-) papilledema; (</w:t>
      </w:r>
      <w:r w:rsidR="007D2465" w:rsidRPr="007D2465">
        <w:rPr>
          <w:rFonts w:ascii="Arial" w:hAnsi="Arial" w:cs="Arial"/>
          <w:color w:val="000000" w:themeColor="text1"/>
          <w:sz w:val="24"/>
          <w:szCs w:val="24"/>
        </w:rPr>
        <w:t>-) red</w:t>
      </w:r>
      <w:r w:rsidR="00393555" w:rsidRPr="007D2465">
        <w:rPr>
          <w:rFonts w:ascii="Arial" w:hAnsi="Arial" w:cs="Arial"/>
          <w:color w:val="000000" w:themeColor="text1"/>
          <w:sz w:val="24"/>
          <w:szCs w:val="24"/>
        </w:rPr>
        <w:t xml:space="preserve"> reflex;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/left eye venous pulsations</w:t>
      </w:r>
      <w:r w:rsidR="00F223A1">
        <w:rPr>
          <w:rFonts w:ascii="Arial" w:hAnsi="Arial" w:cs="Arial"/>
          <w:color w:val="000000" w:themeColor="text1"/>
          <w:sz w:val="24"/>
          <w:szCs w:val="24"/>
        </w:rPr>
        <w:t>;</w:t>
      </w:r>
      <w:r w:rsidR="00393555" w:rsidRPr="007D2465">
        <w:rPr>
          <w:rFonts w:ascii="Arial" w:hAnsi="Arial" w:cs="Arial"/>
          <w:color w:val="000000" w:themeColor="text1"/>
          <w:sz w:val="24"/>
          <w:szCs w:val="24"/>
        </w:rPr>
        <w:t xml:space="preserve"> or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 xml:space="preserve"> and left arteriolar narrowing;</w:t>
      </w:r>
    </w:p>
    <w:p w14:paraId="5A444BFB" w14:textId="09A3006F"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b. Slit Lamp: (right and left)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flare;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ulcer; (</w:t>
      </w:r>
      <w:r w:rsidR="00F52AC1" w:rsidRPr="007D2465">
        <w:rPr>
          <w:rFonts w:ascii="Arial" w:hAnsi="Arial" w:cs="Arial"/>
          <w:color w:val="000000" w:themeColor="text1"/>
          <w:sz w:val="24"/>
          <w:szCs w:val="24"/>
        </w:rPr>
        <w:t>-) foreign</w:t>
      </w:r>
      <w:r w:rsidRPr="007D2465">
        <w:rPr>
          <w:rFonts w:ascii="Arial" w:hAnsi="Arial" w:cs="Arial"/>
          <w:color w:val="000000" w:themeColor="text1"/>
          <w:sz w:val="24"/>
          <w:szCs w:val="24"/>
        </w:rPr>
        <w:t xml:space="preserve"> body; (-)</w:t>
      </w:r>
      <w:proofErr w:type="spellStart"/>
      <w:r w:rsidRPr="007D2465">
        <w:rPr>
          <w:rFonts w:ascii="Arial" w:hAnsi="Arial" w:cs="Arial"/>
          <w:color w:val="000000" w:themeColor="text1"/>
          <w:sz w:val="24"/>
          <w:szCs w:val="24"/>
        </w:rPr>
        <w:t>hyphema</w:t>
      </w:r>
      <w:proofErr w:type="spellEnd"/>
      <w:r w:rsidRPr="007D2465">
        <w:rPr>
          <w:rFonts w:ascii="Arial" w:hAnsi="Arial" w:cs="Arial"/>
          <w:color w:val="000000" w:themeColor="text1"/>
          <w:sz w:val="24"/>
          <w:szCs w:val="24"/>
        </w:rPr>
        <w:t>; (-)hypopyon; (-)corneal abrasion; (-)fluorescein uptake; (-)anterior chamber bulge;</w:t>
      </w:r>
    </w:p>
    <w:p w14:paraId="1177FD38" w14:textId="433A01A5" w:rsidR="00393555" w:rsidRPr="007D2465" w:rsidRDefault="00393555" w:rsidP="005927BC">
      <w:pPr>
        <w:pStyle w:val="NoSpacing"/>
        <w:ind w:left="720"/>
        <w:rPr>
          <w:rFonts w:ascii="Arial" w:hAnsi="Arial" w:cs="Arial"/>
          <w:color w:val="000000" w:themeColor="text1"/>
          <w:sz w:val="24"/>
          <w:szCs w:val="24"/>
        </w:rPr>
      </w:pPr>
    </w:p>
    <w:p w14:paraId="235DE88A" w14:textId="7E38C29E" w:rsidR="00393555" w:rsidRPr="007D2465" w:rsidRDefault="0039355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7. Neck- Vascular:</w:t>
      </w: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carotid</w:t>
      </w:r>
      <w:r w:rsidRPr="007D2465">
        <w:rPr>
          <w:rFonts w:ascii="Arial" w:hAnsi="Arial" w:cs="Arial"/>
          <w:color w:val="000000" w:themeColor="text1"/>
          <w:sz w:val="24"/>
          <w:szCs w:val="24"/>
        </w:rPr>
        <w:t xml:space="preserve"> bruit; </w:t>
      </w:r>
      <w:r w:rsidR="00F223A1">
        <w:rPr>
          <w:rFonts w:ascii="Arial" w:hAnsi="Arial" w:cs="Arial"/>
          <w:color w:val="000000" w:themeColor="text1"/>
          <w:sz w:val="24"/>
          <w:szCs w:val="24"/>
        </w:rPr>
        <w:t xml:space="preserve">normal bilateral </w:t>
      </w:r>
      <w:r w:rsidRPr="007D2465">
        <w:rPr>
          <w:rFonts w:ascii="Arial" w:hAnsi="Arial" w:cs="Arial"/>
          <w:color w:val="000000" w:themeColor="text1"/>
          <w:sz w:val="24"/>
          <w:szCs w:val="24"/>
        </w:rPr>
        <w:t>carotid pulse; (</w:t>
      </w:r>
      <w:r w:rsidR="00F52AC1" w:rsidRPr="007D2465">
        <w:rPr>
          <w:rFonts w:ascii="Arial" w:hAnsi="Arial" w:cs="Arial"/>
          <w:color w:val="000000" w:themeColor="text1"/>
          <w:sz w:val="24"/>
          <w:szCs w:val="24"/>
        </w:rPr>
        <w:t>-) hepatojugular</w:t>
      </w:r>
      <w:r w:rsidRPr="007D2465">
        <w:rPr>
          <w:rFonts w:ascii="Arial" w:hAnsi="Arial" w:cs="Arial"/>
          <w:color w:val="000000" w:themeColor="text1"/>
          <w:sz w:val="24"/>
          <w:szCs w:val="24"/>
        </w:rPr>
        <w:t xml:space="preserve"> reflux;  (</w:t>
      </w:r>
      <w:r w:rsidR="00F52AC1" w:rsidRPr="007D2465">
        <w:rPr>
          <w:rFonts w:ascii="Arial" w:hAnsi="Arial" w:cs="Arial"/>
          <w:color w:val="000000" w:themeColor="text1"/>
          <w:sz w:val="24"/>
          <w:szCs w:val="24"/>
        </w:rPr>
        <w:t>-) Jugular</w:t>
      </w:r>
      <w:r w:rsidRPr="007D2465">
        <w:rPr>
          <w:rFonts w:ascii="Arial" w:hAnsi="Arial" w:cs="Arial"/>
          <w:color w:val="000000" w:themeColor="text1"/>
          <w:sz w:val="24"/>
          <w:szCs w:val="24"/>
        </w:rPr>
        <w:t xml:space="preserve"> venous distention;</w:t>
      </w:r>
    </w:p>
    <w:p w14:paraId="6F573174" w14:textId="27AA3F62"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Thyroid- (</w:t>
      </w:r>
      <w:r w:rsidR="007D2465" w:rsidRPr="007D2465">
        <w:rPr>
          <w:rFonts w:ascii="Arial" w:hAnsi="Arial" w:cs="Arial"/>
          <w:color w:val="000000" w:themeColor="text1"/>
          <w:sz w:val="24"/>
          <w:szCs w:val="24"/>
        </w:rPr>
        <w:t>-) mass</w:t>
      </w:r>
      <w:r w:rsidRPr="007D2465">
        <w:rPr>
          <w:rFonts w:ascii="Arial" w:hAnsi="Arial" w:cs="Arial"/>
          <w:color w:val="000000" w:themeColor="text1"/>
          <w:sz w:val="24"/>
          <w:szCs w:val="24"/>
        </w:rPr>
        <w:t>; (</w:t>
      </w:r>
      <w:r w:rsidR="00F52AC1" w:rsidRPr="007D2465">
        <w:rPr>
          <w:rFonts w:ascii="Arial" w:hAnsi="Arial" w:cs="Arial"/>
          <w:color w:val="000000" w:themeColor="text1"/>
          <w:sz w:val="24"/>
          <w:szCs w:val="24"/>
        </w:rPr>
        <w:t>-) thyromegaly</w:t>
      </w:r>
      <w:r w:rsidRPr="007D2465">
        <w:rPr>
          <w:rFonts w:ascii="Arial" w:hAnsi="Arial" w:cs="Arial"/>
          <w:color w:val="000000" w:themeColor="text1"/>
          <w:sz w:val="24"/>
          <w:szCs w:val="24"/>
        </w:rPr>
        <w:t xml:space="preserve">; </w:t>
      </w:r>
    </w:p>
    <w:p w14:paraId="56C98AC5" w14:textId="330349E1"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Trachea- normal; (-)stridor; (-)tenderness; (-) deviation; Neck musculoskeletal -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full passive ROM without pain; supple neck; (-)edema; (-)erythema; (-)neck rigidity; </w:t>
      </w:r>
      <w:r w:rsidR="00F30D2D" w:rsidRPr="007D2465">
        <w:rPr>
          <w:rFonts w:ascii="Arial" w:hAnsi="Arial" w:cs="Arial"/>
          <w:color w:val="000000" w:themeColor="text1"/>
          <w:sz w:val="24"/>
          <w:szCs w:val="24"/>
        </w:rPr>
        <w:t xml:space="preserve">(-) decreased ROM; (-)spinous process tenderness; (-)muscular tenderness; </w:t>
      </w:r>
      <w:r w:rsidR="007D2465" w:rsidRPr="007D2465">
        <w:rPr>
          <w:rFonts w:ascii="Arial" w:hAnsi="Arial" w:cs="Arial"/>
          <w:color w:val="000000" w:themeColor="text1"/>
          <w:sz w:val="24"/>
          <w:szCs w:val="24"/>
        </w:rPr>
        <w:t>Meningeal</w:t>
      </w:r>
      <w:r w:rsidR="00F30D2D" w:rsidRPr="007D2465">
        <w:rPr>
          <w:rFonts w:ascii="Arial" w:hAnsi="Arial" w:cs="Arial"/>
          <w:color w:val="000000" w:themeColor="text1"/>
          <w:sz w:val="24"/>
          <w:szCs w:val="24"/>
        </w:rPr>
        <w:t>: (-)Brudzinski sign; (-) Kernig’s sign;</w:t>
      </w:r>
    </w:p>
    <w:p w14:paraId="45044B7C" w14:textId="4349DB1E" w:rsidR="00F30D2D" w:rsidRPr="007D2465" w:rsidRDefault="00F30D2D"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8. Cardiovascular: </w:t>
      </w:r>
      <w:r w:rsidRPr="007D2465">
        <w:rPr>
          <w:rFonts w:ascii="Arial" w:hAnsi="Arial" w:cs="Arial"/>
          <w:color w:val="000000" w:themeColor="text1"/>
          <w:sz w:val="24"/>
          <w:szCs w:val="24"/>
        </w:rPr>
        <w:t>regular rhythm; rate – normal; Heart sound</w:t>
      </w:r>
      <w:r w:rsidR="00ED4C51" w:rsidRPr="007D2465">
        <w:rPr>
          <w:rFonts w:ascii="Arial" w:hAnsi="Arial" w:cs="Arial"/>
          <w:color w:val="000000" w:themeColor="text1"/>
          <w:sz w:val="24"/>
          <w:szCs w:val="24"/>
        </w:rPr>
        <w:t>s-</w:t>
      </w:r>
      <w:r w:rsidRPr="007D2465">
        <w:rPr>
          <w:rFonts w:ascii="Arial" w:hAnsi="Arial" w:cs="Arial"/>
          <w:color w:val="000000" w:themeColor="text1"/>
          <w:sz w:val="24"/>
          <w:szCs w:val="24"/>
        </w:rPr>
        <w:t xml:space="preserve"> normal S1, S2, r (-) S3, S4; (-)distant sounds; (-)friction rub (-)gallop; r (-)murmur; (systolic /diastolic and grade of murmur grade1-6/6;; normal pulses; intact/non-intact distal pulses (carotid, radial, femoral, popliteal, DP, PT pulses </w:t>
      </w:r>
    </w:p>
    <w:p w14:paraId="5A23DAAF" w14:textId="15DC9251" w:rsidR="00D75849"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9</w:t>
      </w:r>
      <w:r w:rsidR="00D75849" w:rsidRPr="00F52AC1">
        <w:rPr>
          <w:rFonts w:ascii="Arial" w:hAnsi="Arial" w:cs="Arial"/>
          <w:b/>
          <w:color w:val="000000" w:themeColor="text1"/>
          <w:sz w:val="24"/>
          <w:szCs w:val="24"/>
        </w:rPr>
        <w:t xml:space="preserve">. Respiratory: </w:t>
      </w:r>
    </w:p>
    <w:p w14:paraId="2869D88B" w14:textId="7B2B7E89"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a. </w:t>
      </w:r>
      <w:r w:rsidR="007D2465" w:rsidRPr="00F52AC1">
        <w:rPr>
          <w:rFonts w:ascii="Arial" w:hAnsi="Arial" w:cs="Arial"/>
          <w:b/>
          <w:color w:val="000000" w:themeColor="text1"/>
          <w:sz w:val="24"/>
          <w:szCs w:val="24"/>
        </w:rPr>
        <w:t>Pulmonary effort</w:t>
      </w:r>
      <w:r w:rsidRPr="007D2465">
        <w:rPr>
          <w:rFonts w:ascii="Arial" w:hAnsi="Arial" w:cs="Arial"/>
          <w:color w:val="000000" w:themeColor="text1"/>
          <w:sz w:val="24"/>
          <w:szCs w:val="24"/>
        </w:rPr>
        <w:t>: (-) respiratory distress; (-) apnea; (</w:t>
      </w:r>
      <w:r w:rsidR="007D2465" w:rsidRPr="007D2465">
        <w:rPr>
          <w:rFonts w:ascii="Arial" w:hAnsi="Arial" w:cs="Arial"/>
          <w:color w:val="000000" w:themeColor="text1"/>
          <w:sz w:val="24"/>
          <w:szCs w:val="24"/>
        </w:rPr>
        <w:t>-) tachypnea</w:t>
      </w:r>
      <w:r w:rsidRPr="007D2465">
        <w:rPr>
          <w:rFonts w:ascii="Arial" w:hAnsi="Arial" w:cs="Arial"/>
          <w:color w:val="000000" w:themeColor="text1"/>
          <w:sz w:val="24"/>
          <w:szCs w:val="24"/>
        </w:rPr>
        <w:t>; (-) bradypnea; (</w:t>
      </w:r>
      <w:r w:rsidR="007D2465" w:rsidRPr="007D2465">
        <w:rPr>
          <w:rFonts w:ascii="Arial" w:hAnsi="Arial" w:cs="Arial"/>
          <w:color w:val="000000" w:themeColor="text1"/>
          <w:sz w:val="24"/>
          <w:szCs w:val="24"/>
        </w:rPr>
        <w:t>-) accessory</w:t>
      </w:r>
      <w:r w:rsidRPr="007D2465">
        <w:rPr>
          <w:rFonts w:ascii="Arial" w:hAnsi="Arial" w:cs="Arial"/>
          <w:color w:val="000000" w:themeColor="text1"/>
          <w:sz w:val="24"/>
          <w:szCs w:val="24"/>
        </w:rPr>
        <w:t xml:space="preserve"> muscle use;</w:t>
      </w:r>
    </w:p>
    <w:p w14:paraId="72AF8C64" w14:textId="1A42C717"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b. Breath sounds: </w:t>
      </w:r>
      <w:r w:rsidRPr="007D2465">
        <w:rPr>
          <w:rFonts w:ascii="Arial" w:hAnsi="Arial" w:cs="Arial"/>
          <w:color w:val="000000" w:themeColor="text1"/>
          <w:sz w:val="24"/>
          <w:szCs w:val="24"/>
        </w:rPr>
        <w:t>bronchovesicular breath sounds; (</w:t>
      </w:r>
      <w:r w:rsidR="007D2465" w:rsidRPr="007D2465">
        <w:rPr>
          <w:rFonts w:ascii="Arial" w:hAnsi="Arial" w:cs="Arial"/>
          <w:color w:val="000000" w:themeColor="text1"/>
          <w:sz w:val="24"/>
          <w:szCs w:val="24"/>
        </w:rPr>
        <w:t>-) decreased breath</w:t>
      </w:r>
      <w:r w:rsidRPr="007D2465">
        <w:rPr>
          <w:rFonts w:ascii="Arial" w:hAnsi="Arial" w:cs="Arial"/>
          <w:color w:val="000000" w:themeColor="text1"/>
          <w:sz w:val="24"/>
          <w:szCs w:val="24"/>
        </w:rPr>
        <w:t xml:space="preserve"> sounds; (-) wheezes; (-) rales; </w:t>
      </w:r>
    </w:p>
    <w:p w14:paraId="10263146" w14:textId="67CE73C6"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lastRenderedPageBreak/>
        <w:tab/>
      </w:r>
      <w:r w:rsidRPr="00F52AC1">
        <w:rPr>
          <w:rFonts w:ascii="Arial" w:hAnsi="Arial" w:cs="Arial"/>
          <w:b/>
          <w:color w:val="000000" w:themeColor="text1"/>
          <w:sz w:val="24"/>
          <w:szCs w:val="24"/>
        </w:rPr>
        <w:t>c. Chest wall:</w:t>
      </w:r>
      <w:r w:rsidRPr="007D2465">
        <w:rPr>
          <w:rFonts w:ascii="Arial" w:hAnsi="Arial" w:cs="Arial"/>
          <w:color w:val="000000" w:themeColor="text1"/>
          <w:sz w:val="24"/>
          <w:szCs w:val="24"/>
        </w:rPr>
        <w:t xml:space="preserve"> (-) mass; (</w:t>
      </w:r>
      <w:r w:rsidR="007D2465" w:rsidRPr="007D2465">
        <w:rPr>
          <w:rFonts w:ascii="Arial" w:hAnsi="Arial" w:cs="Arial"/>
          <w:color w:val="000000" w:themeColor="text1"/>
          <w:sz w:val="24"/>
          <w:szCs w:val="24"/>
        </w:rPr>
        <w:t>-) bony</w:t>
      </w:r>
      <w:r w:rsidRPr="007D2465">
        <w:rPr>
          <w:rFonts w:ascii="Arial" w:hAnsi="Arial" w:cs="Arial"/>
          <w:color w:val="000000" w:themeColor="text1"/>
          <w:sz w:val="24"/>
          <w:szCs w:val="24"/>
        </w:rPr>
        <w:t xml:space="preserve"> tenderness; (</w:t>
      </w:r>
      <w:r w:rsidR="007D2465" w:rsidRPr="007D2465">
        <w:rPr>
          <w:rFonts w:ascii="Arial" w:hAnsi="Arial" w:cs="Arial"/>
          <w:color w:val="000000" w:themeColor="text1"/>
          <w:sz w:val="24"/>
          <w:szCs w:val="24"/>
        </w:rPr>
        <w:t>-) retraction</w:t>
      </w:r>
      <w:r w:rsidRPr="007D2465">
        <w:rPr>
          <w:rFonts w:ascii="Arial" w:hAnsi="Arial" w:cs="Arial"/>
          <w:color w:val="000000" w:themeColor="text1"/>
          <w:sz w:val="24"/>
          <w:szCs w:val="24"/>
        </w:rPr>
        <w:t>; (</w:t>
      </w:r>
      <w:r w:rsidR="007D2465" w:rsidRPr="007D2465">
        <w:rPr>
          <w:rFonts w:ascii="Arial" w:hAnsi="Arial" w:cs="Arial"/>
          <w:color w:val="000000" w:themeColor="text1"/>
          <w:sz w:val="24"/>
          <w:szCs w:val="24"/>
        </w:rPr>
        <w:t>-) deformity</w:t>
      </w:r>
      <w:r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w:t>
      </w:r>
      <w:r w:rsidR="007D2465" w:rsidRPr="007D2465">
        <w:rPr>
          <w:rFonts w:ascii="Arial" w:hAnsi="Arial" w:cs="Arial"/>
          <w:color w:val="000000" w:themeColor="text1"/>
          <w:sz w:val="24"/>
          <w:szCs w:val="24"/>
        </w:rPr>
        <w:t>-) crepitus</w:t>
      </w:r>
      <w:r w:rsidRPr="007D2465">
        <w:rPr>
          <w:rFonts w:ascii="Arial" w:hAnsi="Arial" w:cs="Arial"/>
          <w:color w:val="000000" w:themeColor="text1"/>
          <w:sz w:val="24"/>
          <w:szCs w:val="24"/>
        </w:rPr>
        <w:t>; Breast (right and left):  (-) inverted nipple;  (-) mass; (</w:t>
      </w:r>
      <w:r w:rsidR="007D2465" w:rsidRPr="007D2465">
        <w:rPr>
          <w:rFonts w:ascii="Arial" w:hAnsi="Arial" w:cs="Arial"/>
          <w:color w:val="000000" w:themeColor="text1"/>
          <w:sz w:val="24"/>
          <w:szCs w:val="24"/>
        </w:rPr>
        <w:t>-) nipple</w:t>
      </w:r>
      <w:r w:rsidRPr="007D2465">
        <w:rPr>
          <w:rFonts w:ascii="Arial" w:hAnsi="Arial" w:cs="Arial"/>
          <w:color w:val="000000" w:themeColor="text1"/>
          <w:sz w:val="24"/>
          <w:szCs w:val="24"/>
        </w:rPr>
        <w:t xml:space="preserve"> discharges; (-) skin change; (</w:t>
      </w:r>
      <w:r w:rsidR="007D2465" w:rsidRPr="007D2465">
        <w:rPr>
          <w:rFonts w:ascii="Arial" w:hAnsi="Arial" w:cs="Arial"/>
          <w:color w:val="000000" w:themeColor="text1"/>
          <w:sz w:val="24"/>
          <w:szCs w:val="24"/>
        </w:rPr>
        <w:t>-) swelling</w:t>
      </w:r>
      <w:r w:rsidRPr="007D2465">
        <w:rPr>
          <w:rFonts w:ascii="Arial" w:hAnsi="Arial" w:cs="Arial"/>
          <w:color w:val="000000" w:themeColor="text1"/>
          <w:sz w:val="24"/>
          <w:szCs w:val="24"/>
        </w:rPr>
        <w:t>; (-) tenderness;</w:t>
      </w:r>
    </w:p>
    <w:p w14:paraId="69938EC6" w14:textId="6DE5E66F" w:rsidR="00F52AC1" w:rsidRDefault="00F52AC1" w:rsidP="00145AF1">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10</w:t>
      </w:r>
      <w:r w:rsidR="00D75849" w:rsidRPr="00F52AC1">
        <w:rPr>
          <w:rFonts w:ascii="Arial" w:hAnsi="Arial" w:cs="Arial"/>
          <w:b/>
          <w:color w:val="000000" w:themeColor="text1"/>
          <w:sz w:val="24"/>
          <w:szCs w:val="24"/>
        </w:rPr>
        <w:t>. Abdomen:</w:t>
      </w:r>
      <w:r w:rsidR="00D75849" w:rsidRPr="007D2465">
        <w:rPr>
          <w:rFonts w:ascii="Arial" w:hAnsi="Arial" w:cs="Arial"/>
          <w:color w:val="000000" w:themeColor="text1"/>
          <w:sz w:val="24"/>
          <w:szCs w:val="24"/>
        </w:rPr>
        <w:t xml:space="preserve"> (-) abnormal pulsation; (-) scars/lesions; Bowel sounds normoactive;</w:t>
      </w:r>
      <w:r w:rsidR="00145AF1">
        <w:rPr>
          <w:rFonts w:ascii="Times New Roman" w:hAnsi="Times New Roman" w:cs="Times New Roman"/>
        </w:rPr>
        <w:t>. (+) Cullen’s sign. (-) Turner’s sign. Severe epigastric pain with palpation that radiates to the back. Positive rebound tenderness. (+) nausea and vomiting</w:t>
      </w:r>
    </w:p>
    <w:p w14:paraId="3906461D" w14:textId="1D8E172A" w:rsidR="001F37D0"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11</w:t>
      </w:r>
      <w:r w:rsidR="001F37D0" w:rsidRPr="00F52AC1">
        <w:rPr>
          <w:rFonts w:ascii="Arial" w:hAnsi="Arial" w:cs="Arial"/>
          <w:b/>
          <w:color w:val="000000" w:themeColor="text1"/>
          <w:sz w:val="24"/>
          <w:szCs w:val="24"/>
        </w:rPr>
        <w:t xml:space="preserve">. Genitourinary: </w:t>
      </w:r>
    </w:p>
    <w:p w14:paraId="79265795" w14:textId="34BD4AE1" w:rsidR="001F37D0" w:rsidRPr="007D2465" w:rsidRDefault="00F52AC1" w:rsidP="00643D0B">
      <w:pPr>
        <w:pStyle w:val="NoSpacing"/>
        <w:ind w:left="720"/>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r>
      <w:r w:rsidR="00643D0B">
        <w:rPr>
          <w:rFonts w:ascii="Arial" w:hAnsi="Arial" w:cs="Arial"/>
          <w:b/>
          <w:color w:val="000000" w:themeColor="text1"/>
          <w:sz w:val="24"/>
          <w:szCs w:val="24"/>
        </w:rPr>
        <w:t>Patient refuses exam at this time</w:t>
      </w:r>
    </w:p>
    <w:p w14:paraId="30DF3F96" w14:textId="77777777" w:rsidR="00393555" w:rsidRPr="007D2465" w:rsidRDefault="00393555" w:rsidP="005927BC">
      <w:pPr>
        <w:pStyle w:val="NoSpacing"/>
        <w:ind w:left="720"/>
        <w:rPr>
          <w:rFonts w:ascii="Arial" w:hAnsi="Arial" w:cs="Arial"/>
          <w:color w:val="000000" w:themeColor="text1"/>
          <w:sz w:val="24"/>
          <w:szCs w:val="24"/>
        </w:rPr>
      </w:pPr>
    </w:p>
    <w:p w14:paraId="45800C7D" w14:textId="74254F78" w:rsidR="005F7E5C" w:rsidRPr="007D2465" w:rsidRDefault="00155260" w:rsidP="00F223A1">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ab/>
      </w:r>
      <w:r w:rsidR="005F7E5C" w:rsidRPr="007D2465">
        <w:rPr>
          <w:rFonts w:ascii="Arial" w:hAnsi="Arial" w:cs="Arial"/>
          <w:color w:val="000000" w:themeColor="text1"/>
          <w:sz w:val="24"/>
          <w:szCs w:val="24"/>
        </w:rPr>
        <w:t xml:space="preserve"> </w:t>
      </w:r>
    </w:p>
    <w:p w14:paraId="22A860F1" w14:textId="77777777" w:rsidR="00155260" w:rsidRPr="00F52AC1" w:rsidRDefault="0062194F"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 xml:space="preserve">             </w:t>
      </w:r>
    </w:p>
    <w:p w14:paraId="3BE2B342" w14:textId="6A914C7B" w:rsidR="007A6917"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2</w:t>
      </w:r>
      <w:r w:rsidR="0062194F" w:rsidRPr="00F52AC1">
        <w:rPr>
          <w:rFonts w:ascii="Arial" w:hAnsi="Arial" w:cs="Arial"/>
          <w:b/>
          <w:color w:val="000000" w:themeColor="text1"/>
          <w:sz w:val="24"/>
          <w:szCs w:val="24"/>
        </w:rPr>
        <w:t>. Musculoskeletal:</w:t>
      </w:r>
      <w:r w:rsidR="00155260" w:rsidRPr="007D2465">
        <w:rPr>
          <w:rFonts w:ascii="Arial" w:hAnsi="Arial" w:cs="Arial"/>
          <w:color w:val="000000" w:themeColor="text1"/>
          <w:sz w:val="24"/>
          <w:szCs w:val="24"/>
        </w:rPr>
        <w:t xml:space="preserve"> </w:t>
      </w:r>
      <w:r w:rsidR="007A6917" w:rsidRPr="007D2465">
        <w:rPr>
          <w:rFonts w:ascii="Arial" w:hAnsi="Arial" w:cs="Arial"/>
          <w:color w:val="000000" w:themeColor="text1"/>
          <w:sz w:val="24"/>
          <w:szCs w:val="24"/>
        </w:rPr>
        <w:t>(right and left</w:t>
      </w:r>
      <w:r w:rsidR="007D2465" w:rsidRPr="007D2465">
        <w:rPr>
          <w:rFonts w:ascii="Arial" w:hAnsi="Arial" w:cs="Arial"/>
          <w:color w:val="000000" w:themeColor="text1"/>
          <w:sz w:val="24"/>
          <w:szCs w:val="24"/>
        </w:rPr>
        <w:t>):</w:t>
      </w:r>
      <w:r w:rsidR="007A6917"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deformity</w:t>
      </w:r>
      <w:r w:rsidR="007A6917" w:rsidRPr="007D2465">
        <w:rPr>
          <w:rFonts w:ascii="Arial" w:hAnsi="Arial" w:cs="Arial"/>
          <w:color w:val="000000" w:themeColor="text1"/>
          <w:sz w:val="24"/>
          <w:szCs w:val="24"/>
        </w:rPr>
        <w:t>; (-</w:t>
      </w:r>
      <w:r w:rsidRPr="007D2465">
        <w:rPr>
          <w:rFonts w:ascii="Arial" w:hAnsi="Arial" w:cs="Arial"/>
          <w:color w:val="000000" w:themeColor="text1"/>
          <w:sz w:val="24"/>
          <w:szCs w:val="24"/>
        </w:rPr>
        <w:t>) swelling</w:t>
      </w:r>
      <w:r w:rsidR="007A6917" w:rsidRPr="007D2465">
        <w:rPr>
          <w:rFonts w:ascii="Arial" w:hAnsi="Arial" w:cs="Arial"/>
          <w:color w:val="000000" w:themeColor="text1"/>
          <w:sz w:val="24"/>
          <w:szCs w:val="24"/>
        </w:rPr>
        <w:t>; (-) bony tenderness; (-) crepitus; (-</w:t>
      </w:r>
      <w:r w:rsidRPr="007D2465">
        <w:rPr>
          <w:rFonts w:ascii="Arial" w:hAnsi="Arial" w:cs="Arial"/>
          <w:color w:val="000000" w:themeColor="text1"/>
          <w:sz w:val="24"/>
          <w:szCs w:val="24"/>
        </w:rPr>
        <w:t>) effusion</w:t>
      </w:r>
      <w:r w:rsidR="007A6917" w:rsidRPr="007D2465">
        <w:rPr>
          <w:rFonts w:ascii="Arial" w:hAnsi="Arial" w:cs="Arial"/>
          <w:color w:val="000000" w:themeColor="text1"/>
          <w:sz w:val="24"/>
          <w:szCs w:val="24"/>
        </w:rPr>
        <w:t xml:space="preserve">; </w:t>
      </w:r>
      <w:proofErr w:type="spellStart"/>
      <w:r w:rsidR="00155260" w:rsidRPr="007D2465">
        <w:rPr>
          <w:rFonts w:ascii="Arial" w:hAnsi="Arial" w:cs="Arial"/>
          <w:color w:val="000000" w:themeColor="text1"/>
          <w:sz w:val="24"/>
          <w:szCs w:val="24"/>
        </w:rPr>
        <w:t>norma</w:t>
      </w:r>
      <w:proofErr w:type="spellEnd"/>
      <w:r w:rsidR="00F223A1">
        <w:rPr>
          <w:rFonts w:ascii="Arial" w:hAnsi="Arial" w:cs="Arial"/>
          <w:color w:val="000000" w:themeColor="text1"/>
          <w:sz w:val="24"/>
          <w:szCs w:val="24"/>
        </w:rPr>
        <w:t xml:space="preserve">, </w:t>
      </w:r>
      <w:r w:rsidR="00155260" w:rsidRPr="007D2465">
        <w:rPr>
          <w:rFonts w:ascii="Arial" w:hAnsi="Arial" w:cs="Arial"/>
          <w:color w:val="000000" w:themeColor="text1"/>
          <w:sz w:val="24"/>
          <w:szCs w:val="24"/>
        </w:rPr>
        <w:t>ROM</w:t>
      </w:r>
      <w:r w:rsidR="007A6917" w:rsidRPr="007D2465">
        <w:rPr>
          <w:rFonts w:ascii="Arial" w:hAnsi="Arial" w:cs="Arial"/>
          <w:color w:val="000000" w:themeColor="text1"/>
          <w:sz w:val="24"/>
          <w:szCs w:val="24"/>
        </w:rPr>
        <w:t xml:space="preserve">; (-) muscle spasm; (-) pain; decreased capillary refill; </w:t>
      </w:r>
    </w:p>
    <w:p w14:paraId="2C20F20B" w14:textId="77777777" w:rsidR="007A6917" w:rsidRPr="007D2465" w:rsidRDefault="007A6917" w:rsidP="005F7E5C">
      <w:pPr>
        <w:pStyle w:val="NoSpacing"/>
        <w:rPr>
          <w:rFonts w:ascii="Arial" w:hAnsi="Arial" w:cs="Arial"/>
          <w:color w:val="000000" w:themeColor="text1"/>
          <w:sz w:val="24"/>
          <w:szCs w:val="24"/>
        </w:rPr>
      </w:pPr>
    </w:p>
    <w:p w14:paraId="3048A1A7" w14:textId="633007D0" w:rsidR="0062194F"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3</w:t>
      </w:r>
      <w:r w:rsidR="0062194F" w:rsidRPr="00F52AC1">
        <w:rPr>
          <w:rFonts w:ascii="Arial" w:hAnsi="Arial" w:cs="Arial"/>
          <w:b/>
          <w:color w:val="000000" w:themeColor="text1"/>
          <w:sz w:val="24"/>
          <w:szCs w:val="24"/>
        </w:rPr>
        <w:t>. Lymphatics:</w:t>
      </w:r>
      <w:r w:rsidR="007A6917" w:rsidRPr="00F52AC1">
        <w:rPr>
          <w:rFonts w:ascii="Arial" w:hAnsi="Arial" w:cs="Arial"/>
          <w:b/>
          <w:color w:val="000000" w:themeColor="text1"/>
          <w:sz w:val="24"/>
          <w:szCs w:val="24"/>
        </w:rPr>
        <w:t xml:space="preserve"> </w:t>
      </w:r>
      <w:r w:rsidR="007A6917" w:rsidRPr="007D2465">
        <w:rPr>
          <w:rFonts w:ascii="Arial" w:hAnsi="Arial" w:cs="Arial"/>
          <w:color w:val="000000" w:themeColor="text1"/>
          <w:sz w:val="24"/>
          <w:szCs w:val="24"/>
        </w:rPr>
        <w:t xml:space="preserve">Left and right (-) submental/ submandibular; tonsillar; </w:t>
      </w:r>
      <w:r w:rsidR="007D2465" w:rsidRPr="007D2465">
        <w:rPr>
          <w:rFonts w:ascii="Arial" w:hAnsi="Arial" w:cs="Arial"/>
          <w:color w:val="000000" w:themeColor="text1"/>
          <w:sz w:val="24"/>
          <w:szCs w:val="24"/>
        </w:rPr>
        <w:t>preauricular</w:t>
      </w:r>
      <w:r w:rsidR="007A6917" w:rsidRPr="007D2465">
        <w:rPr>
          <w:rFonts w:ascii="Arial" w:hAnsi="Arial" w:cs="Arial"/>
          <w:color w:val="000000" w:themeColor="text1"/>
          <w:sz w:val="24"/>
          <w:szCs w:val="24"/>
        </w:rPr>
        <w:t>; post-auricular; /occipital/ superficial cervical; deep cervical; posterior cervical/ pectoral/axillary/ lateral/ inguinal/ supraclavicular; epitrochlear adenopathy;</w:t>
      </w:r>
    </w:p>
    <w:p w14:paraId="7BA76B20" w14:textId="60C59266" w:rsidR="007A6917" w:rsidRPr="007D2465" w:rsidRDefault="007A6917" w:rsidP="005F7E5C">
      <w:pPr>
        <w:pStyle w:val="NoSpacing"/>
        <w:rPr>
          <w:rFonts w:ascii="Arial" w:hAnsi="Arial" w:cs="Arial"/>
          <w:color w:val="000000" w:themeColor="text1"/>
          <w:sz w:val="24"/>
          <w:szCs w:val="24"/>
        </w:rPr>
      </w:pPr>
    </w:p>
    <w:p w14:paraId="168E42ED" w14:textId="25C5A8C2" w:rsidR="007A6917"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r>
      <w:r w:rsidR="007A6917" w:rsidRPr="00F52AC1">
        <w:rPr>
          <w:rFonts w:ascii="Arial" w:hAnsi="Arial" w:cs="Arial"/>
          <w:b/>
          <w:color w:val="000000" w:themeColor="text1"/>
          <w:sz w:val="24"/>
          <w:szCs w:val="24"/>
        </w:rPr>
        <w:t>1</w:t>
      </w:r>
      <w:r w:rsidRPr="00F52AC1">
        <w:rPr>
          <w:rFonts w:ascii="Arial" w:hAnsi="Arial" w:cs="Arial"/>
          <w:b/>
          <w:color w:val="000000" w:themeColor="text1"/>
          <w:sz w:val="24"/>
          <w:szCs w:val="24"/>
        </w:rPr>
        <w:t>4</w:t>
      </w:r>
      <w:r w:rsidR="007A6917" w:rsidRPr="00F52AC1">
        <w:rPr>
          <w:rFonts w:ascii="Arial" w:hAnsi="Arial" w:cs="Arial"/>
          <w:b/>
          <w:color w:val="000000" w:themeColor="text1"/>
          <w:sz w:val="24"/>
          <w:szCs w:val="24"/>
        </w:rPr>
        <w:t xml:space="preserve">. Neurological: </w:t>
      </w:r>
    </w:p>
    <w:p w14:paraId="6AF7EFF7" w14:textId="647EF1B8"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a. Mental status: alert; lethargic; orientedX</w:t>
      </w:r>
      <w:r w:rsidR="00F223A1">
        <w:rPr>
          <w:rFonts w:ascii="Arial" w:hAnsi="Arial" w:cs="Arial"/>
          <w:color w:val="000000" w:themeColor="text1"/>
          <w:sz w:val="24"/>
          <w:szCs w:val="24"/>
        </w:rPr>
        <w:t xml:space="preserve">4 </w:t>
      </w:r>
      <w:r w:rsidRPr="007D2465">
        <w:rPr>
          <w:rFonts w:ascii="Arial" w:hAnsi="Arial" w:cs="Arial"/>
          <w:color w:val="000000" w:themeColor="text1"/>
          <w:sz w:val="24"/>
          <w:szCs w:val="24"/>
        </w:rPr>
        <w:t xml:space="preserve">; listless; unresponsive; </w:t>
      </w:r>
    </w:p>
    <w:p w14:paraId="1F24DD13" w14:textId="532E886D"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b. GCS scale: Total score= 15</w:t>
      </w:r>
    </w:p>
    <w:p w14:paraId="4532D6FC" w14:textId="69BE05FE"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F52AC1">
        <w:rPr>
          <w:rFonts w:ascii="Arial" w:hAnsi="Arial" w:cs="Arial"/>
          <w:color w:val="000000" w:themeColor="text1"/>
          <w:sz w:val="24"/>
          <w:szCs w:val="24"/>
        </w:rPr>
        <w:tab/>
      </w:r>
      <w:r w:rsidR="00F52AC1">
        <w:rPr>
          <w:rFonts w:ascii="Arial" w:hAnsi="Arial" w:cs="Arial"/>
          <w:color w:val="000000" w:themeColor="text1"/>
          <w:sz w:val="24"/>
          <w:szCs w:val="24"/>
        </w:rPr>
        <w:tab/>
      </w:r>
      <w:r w:rsidRPr="007D2465">
        <w:rPr>
          <w:rFonts w:ascii="Arial" w:hAnsi="Arial" w:cs="Arial"/>
          <w:color w:val="000000" w:themeColor="text1"/>
          <w:sz w:val="24"/>
          <w:szCs w:val="24"/>
        </w:rPr>
        <w:t>Eye: 4</w:t>
      </w:r>
    </w:p>
    <w:p w14:paraId="34EFF5DE" w14:textId="39F8C228"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Verbal: 5-</w:t>
      </w:r>
    </w:p>
    <w:p w14:paraId="63458ADC" w14:textId="173D4D0E"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Motor: 6</w:t>
      </w:r>
    </w:p>
    <w:p w14:paraId="70D68C4B" w14:textId="71D11D58" w:rsidR="007A6917" w:rsidRPr="007D2465" w:rsidRDefault="007A6917" w:rsidP="005F7E5C">
      <w:pPr>
        <w:pStyle w:val="NoSpacing"/>
        <w:rPr>
          <w:rFonts w:ascii="Arial" w:hAnsi="Arial" w:cs="Arial"/>
          <w:color w:val="000000" w:themeColor="text1"/>
          <w:sz w:val="24"/>
          <w:szCs w:val="24"/>
        </w:rPr>
      </w:pPr>
    </w:p>
    <w:p w14:paraId="19CD12CF" w14:textId="5F2727AE" w:rsidR="00234DEC" w:rsidRPr="007D2465" w:rsidRDefault="007A6917"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c. Cranial nerves</w:t>
      </w:r>
      <w:r w:rsidR="00234DEC" w:rsidRPr="007D2465">
        <w:rPr>
          <w:rFonts w:ascii="Arial" w:hAnsi="Arial" w:cs="Arial"/>
          <w:color w:val="000000" w:themeColor="text1"/>
          <w:sz w:val="24"/>
          <w:szCs w:val="24"/>
        </w:rPr>
        <w:t>= intact; (+)</w:t>
      </w:r>
      <w:r w:rsidR="00F223A1">
        <w:rPr>
          <w:rFonts w:ascii="Arial" w:hAnsi="Arial" w:cs="Arial"/>
          <w:color w:val="000000" w:themeColor="text1"/>
          <w:sz w:val="24"/>
          <w:szCs w:val="24"/>
        </w:rPr>
        <w:t xml:space="preserve"> </w:t>
      </w:r>
      <w:r w:rsidR="00234DEC" w:rsidRPr="007D2465">
        <w:rPr>
          <w:rFonts w:ascii="Arial" w:hAnsi="Arial" w:cs="Arial"/>
          <w:color w:val="000000" w:themeColor="text1"/>
          <w:sz w:val="24"/>
          <w:szCs w:val="24"/>
        </w:rPr>
        <w:t xml:space="preserve"> Sensory: (+) </w:t>
      </w:r>
      <w:r w:rsidR="00F223A1">
        <w:rPr>
          <w:rFonts w:ascii="Arial" w:hAnsi="Arial" w:cs="Arial"/>
          <w:color w:val="000000" w:themeColor="text1"/>
          <w:sz w:val="24"/>
          <w:szCs w:val="24"/>
        </w:rPr>
        <w:t>(-)</w:t>
      </w:r>
      <w:r w:rsidR="00F52AC1">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atrophy</w:t>
      </w:r>
      <w:r w:rsidR="00234DEC" w:rsidRPr="007D2465">
        <w:rPr>
          <w:rFonts w:ascii="Arial" w:hAnsi="Arial" w:cs="Arial"/>
          <w:color w:val="000000" w:themeColor="text1"/>
          <w:sz w:val="24"/>
          <w:szCs w:val="24"/>
        </w:rPr>
        <w:t xml:space="preserve">; (-) tremor; (-) seizure; </w:t>
      </w:r>
    </w:p>
    <w:p w14:paraId="2EFD24D4" w14:textId="0ACEA892"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 xml:space="preserve">2. </w:t>
      </w:r>
      <w:r w:rsidR="00234DEC" w:rsidRPr="007D2465">
        <w:rPr>
          <w:rFonts w:ascii="Arial" w:hAnsi="Arial" w:cs="Arial"/>
          <w:color w:val="000000" w:themeColor="text1"/>
          <w:sz w:val="24"/>
          <w:szCs w:val="24"/>
        </w:rPr>
        <w:t xml:space="preserve">Coordination: (-) Romberg Test; (-) abnormal coordination;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 (-) abnormal gait; </w:t>
      </w:r>
    </w:p>
    <w:p w14:paraId="5128831A" w14:textId="1A3A62CD" w:rsidR="00234DEC" w:rsidRPr="007D2465" w:rsidRDefault="00234DEC" w:rsidP="005F7E5C">
      <w:pPr>
        <w:pStyle w:val="NoSpacing"/>
        <w:rPr>
          <w:rFonts w:ascii="Arial" w:hAnsi="Arial" w:cs="Arial"/>
          <w:color w:val="000000" w:themeColor="text1"/>
          <w:sz w:val="24"/>
          <w:szCs w:val="24"/>
        </w:rPr>
      </w:pPr>
    </w:p>
    <w:p w14:paraId="4CED0A98" w14:textId="37C9FF44"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Deep Tendon </w:t>
      </w:r>
      <w:r w:rsidR="009C4059" w:rsidRPr="007D2465">
        <w:rPr>
          <w:rFonts w:ascii="Arial" w:hAnsi="Arial" w:cs="Arial"/>
          <w:color w:val="000000" w:themeColor="text1"/>
          <w:sz w:val="24"/>
          <w:szCs w:val="24"/>
        </w:rPr>
        <w:t>R</w:t>
      </w:r>
      <w:r w:rsidR="00234DEC" w:rsidRPr="007D2465">
        <w:rPr>
          <w:rFonts w:ascii="Arial" w:hAnsi="Arial" w:cs="Arial"/>
          <w:color w:val="000000" w:themeColor="text1"/>
          <w:sz w:val="24"/>
          <w:szCs w:val="24"/>
        </w:rPr>
        <w:t>ef</w:t>
      </w:r>
      <w:r w:rsidR="009C4059" w:rsidRPr="007D2465">
        <w:rPr>
          <w:rFonts w:ascii="Arial" w:hAnsi="Arial" w:cs="Arial"/>
          <w:color w:val="000000" w:themeColor="text1"/>
          <w:sz w:val="24"/>
          <w:szCs w:val="24"/>
        </w:rPr>
        <w:t>l</w:t>
      </w:r>
      <w:r w:rsidR="00234DEC" w:rsidRPr="007D2465">
        <w:rPr>
          <w:rFonts w:ascii="Arial" w:hAnsi="Arial" w:cs="Arial"/>
          <w:color w:val="000000" w:themeColor="text1"/>
          <w:sz w:val="24"/>
          <w:szCs w:val="24"/>
        </w:rPr>
        <w:t>exes: (Left and right) symmetrical; (-) abnormal DTR’s; (-) Babinski reflex</w:t>
      </w:r>
    </w:p>
    <w:p w14:paraId="37181E2F" w14:textId="5B52B81B"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a. </w:t>
      </w:r>
      <w:proofErr w:type="spellStart"/>
      <w:r w:rsidR="00234DEC" w:rsidRPr="007D2465">
        <w:rPr>
          <w:rFonts w:ascii="Arial" w:hAnsi="Arial" w:cs="Arial"/>
          <w:color w:val="000000" w:themeColor="text1"/>
          <w:sz w:val="24"/>
          <w:szCs w:val="24"/>
        </w:rPr>
        <w:t>Tricep</w:t>
      </w:r>
      <w:proofErr w:type="spellEnd"/>
      <w:r w:rsidR="00234DEC" w:rsidRPr="007D2465">
        <w:rPr>
          <w:rFonts w:ascii="Arial" w:hAnsi="Arial" w:cs="Arial"/>
          <w:color w:val="000000" w:themeColor="text1"/>
          <w:sz w:val="24"/>
          <w:szCs w:val="24"/>
        </w:rPr>
        <w:t xml:space="preserve"> 4-</w:t>
      </w:r>
    </w:p>
    <w:p w14:paraId="5A41797F" w14:textId="0F6DCCF0"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b. Bicep: 4</w:t>
      </w:r>
    </w:p>
    <w:p w14:paraId="314D6452" w14:textId="025BC099"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c. Brachioradialis: 4</w:t>
      </w:r>
    </w:p>
    <w:p w14:paraId="1473781F" w14:textId="14F863E8"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d. Patellar: 4</w:t>
      </w:r>
    </w:p>
    <w:p w14:paraId="6EFC6A8C" w14:textId="181D893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e. Achilles: 4</w:t>
      </w:r>
    </w:p>
    <w:p w14:paraId="10716F2F" w14:textId="6AC30CE7" w:rsidR="00234DEC" w:rsidRPr="007D2465" w:rsidRDefault="00234DEC" w:rsidP="005F7E5C">
      <w:pPr>
        <w:pStyle w:val="NoSpacing"/>
        <w:rPr>
          <w:rFonts w:ascii="Arial" w:hAnsi="Arial" w:cs="Arial"/>
          <w:color w:val="000000" w:themeColor="text1"/>
          <w:sz w:val="24"/>
          <w:szCs w:val="24"/>
        </w:rPr>
      </w:pPr>
    </w:p>
    <w:p w14:paraId="28CC674F" w14:textId="77777777" w:rsidR="00F52AC1"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234DEC" w:rsidRPr="00F52AC1">
        <w:rPr>
          <w:rFonts w:ascii="Arial" w:hAnsi="Arial" w:cs="Arial"/>
          <w:b/>
          <w:color w:val="000000" w:themeColor="text1"/>
          <w:sz w:val="24"/>
          <w:szCs w:val="24"/>
        </w:rPr>
        <w:t>1</w:t>
      </w:r>
      <w:r w:rsidRPr="00F52AC1">
        <w:rPr>
          <w:rFonts w:ascii="Arial" w:hAnsi="Arial" w:cs="Arial"/>
          <w:b/>
          <w:color w:val="000000" w:themeColor="text1"/>
          <w:sz w:val="24"/>
          <w:szCs w:val="24"/>
        </w:rPr>
        <w:t>5</w:t>
      </w:r>
      <w:r w:rsidR="00234DEC" w:rsidRPr="00F52AC1">
        <w:rPr>
          <w:rFonts w:ascii="Arial" w:hAnsi="Arial" w:cs="Arial"/>
          <w:b/>
          <w:color w:val="000000" w:themeColor="text1"/>
          <w:sz w:val="24"/>
          <w:szCs w:val="24"/>
        </w:rPr>
        <w:t>. Skin/Integumentary:</w:t>
      </w:r>
      <w:r w:rsidR="00234DEC" w:rsidRPr="007D2465">
        <w:rPr>
          <w:rFonts w:ascii="Arial" w:hAnsi="Arial" w:cs="Arial"/>
          <w:color w:val="000000" w:themeColor="text1"/>
          <w:sz w:val="24"/>
          <w:szCs w:val="24"/>
        </w:rPr>
        <w:t xml:space="preserve"> </w:t>
      </w:r>
    </w:p>
    <w:p w14:paraId="370F3FF6" w14:textId="091AFFF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234DEC" w:rsidRPr="007D2465">
        <w:rPr>
          <w:rFonts w:ascii="Arial" w:hAnsi="Arial" w:cs="Arial"/>
          <w:color w:val="000000" w:themeColor="text1"/>
          <w:sz w:val="24"/>
          <w:szCs w:val="24"/>
        </w:rPr>
        <w:t>General – warm; dry; skin intact; (-) diaphoresis; (-)abrasion; (-) burn;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w:t>
      </w:r>
      <w:r w:rsidRPr="007D2465">
        <w:rPr>
          <w:rFonts w:ascii="Arial" w:hAnsi="Arial" w:cs="Arial"/>
          <w:color w:val="000000" w:themeColor="text1"/>
          <w:sz w:val="24"/>
          <w:szCs w:val="24"/>
        </w:rPr>
        <w:t>bruising</w:t>
      </w:r>
      <w:r w:rsidR="00234DEC" w:rsidRPr="007D2465">
        <w:rPr>
          <w:rFonts w:ascii="Arial" w:hAnsi="Arial" w:cs="Arial"/>
          <w:color w:val="000000" w:themeColor="text1"/>
          <w:sz w:val="24"/>
          <w:szCs w:val="24"/>
        </w:rPr>
        <w:t xml:space="preserve">; (-) erythema; (-)lesion; (-) laceration; (-) petechiae;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 xml:space="preserve">; (-)pustular; (-) macular; or (-)maculopapular (-)nodular; (-)purpuric; (-)vesicular; (-)popular; Nails: (-) clubbing; </w:t>
      </w:r>
      <w:r w:rsidR="009C4059" w:rsidRPr="007D2465">
        <w:rPr>
          <w:rFonts w:ascii="Arial" w:hAnsi="Arial" w:cs="Arial"/>
          <w:color w:val="000000" w:themeColor="text1"/>
          <w:sz w:val="24"/>
          <w:szCs w:val="24"/>
        </w:rPr>
        <w:t>(-) cyanosis;</w:t>
      </w:r>
    </w:p>
    <w:p w14:paraId="4CF52FD7" w14:textId="75392D2F" w:rsidR="009C4059" w:rsidRPr="007D2465" w:rsidRDefault="009C4059" w:rsidP="005F7E5C">
      <w:pPr>
        <w:pStyle w:val="NoSpacing"/>
        <w:rPr>
          <w:rFonts w:ascii="Arial" w:hAnsi="Arial" w:cs="Arial"/>
          <w:color w:val="000000" w:themeColor="text1"/>
          <w:sz w:val="24"/>
          <w:szCs w:val="24"/>
        </w:rPr>
      </w:pPr>
    </w:p>
    <w:p w14:paraId="2D8766D3" w14:textId="1562816F" w:rsidR="009C4059"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t xml:space="preserve">16. </w:t>
      </w:r>
      <w:r w:rsidR="009C4059" w:rsidRPr="00F52AC1">
        <w:rPr>
          <w:rFonts w:ascii="Arial" w:hAnsi="Arial" w:cs="Arial"/>
          <w:b/>
          <w:color w:val="000000" w:themeColor="text1"/>
          <w:sz w:val="24"/>
          <w:szCs w:val="24"/>
        </w:rPr>
        <w:t>Psychiatric:</w:t>
      </w:r>
    </w:p>
    <w:p w14:paraId="494EA173" w14:textId="6BDA3DA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a. Attention and Perception: attentive (-) hallucination</w:t>
      </w:r>
    </w:p>
    <w:p w14:paraId="4AC228C3" w14:textId="2E7C4633"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b. Mood and Affect: normal; </w:t>
      </w:r>
    </w:p>
    <w:p w14:paraId="78AFAA42" w14:textId="0FBBA3E4"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lastRenderedPageBreak/>
        <w:tab/>
      </w:r>
      <w:r w:rsidR="009C4059" w:rsidRPr="007D2465">
        <w:rPr>
          <w:rFonts w:ascii="Arial" w:hAnsi="Arial" w:cs="Arial"/>
          <w:color w:val="000000" w:themeColor="text1"/>
          <w:sz w:val="24"/>
          <w:szCs w:val="24"/>
        </w:rPr>
        <w:t xml:space="preserve">c. Speech: normal; (-) rapid and pressured; (-) slurring; (-)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delayed speech; (-) tangential speech; </w:t>
      </w:r>
    </w:p>
    <w:p w14:paraId="317CC28D" w14:textId="2C8B1FB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 Behavior: normal; </w:t>
      </w:r>
    </w:p>
    <w:p w14:paraId="2E7BD242" w14:textId="564E4A3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e. Thought Content: normal (-) plan of suicide; (-) plan of homicide; </w:t>
      </w:r>
    </w:p>
    <w:p w14:paraId="3DC56285" w14:textId="1481D25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f. Cognition and Memory: normal; </w:t>
      </w:r>
    </w:p>
    <w:p w14:paraId="1BA42F51" w14:textId="536EE31D"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g. Judgment: normal</w:t>
      </w:r>
    </w:p>
    <w:p w14:paraId="6089238F" w14:textId="2717A9E2" w:rsidR="00643D0B" w:rsidRPr="00643D0B" w:rsidRDefault="003D6142" w:rsidP="00643D0B">
      <w:pPr>
        <w:pStyle w:val="NoSpacing"/>
        <w:rPr>
          <w:rFonts w:ascii="Arial" w:hAnsi="Arial" w:cs="Arial"/>
          <w:b/>
          <w:sz w:val="24"/>
          <w:szCs w:val="24"/>
          <w:u w:val="single"/>
        </w:rPr>
      </w:pPr>
      <w:r w:rsidRPr="009C4059">
        <w:rPr>
          <w:rFonts w:ascii="Arial" w:hAnsi="Arial" w:cs="Arial"/>
          <w:b/>
          <w:sz w:val="24"/>
          <w:szCs w:val="24"/>
          <w:u w:val="single"/>
        </w:rPr>
        <w:t xml:space="preserve">C.    </w:t>
      </w:r>
      <w:r w:rsidR="001F1651" w:rsidRPr="009C4059">
        <w:rPr>
          <w:rFonts w:ascii="Arial" w:hAnsi="Arial" w:cs="Arial"/>
          <w:b/>
          <w:sz w:val="24"/>
          <w:szCs w:val="24"/>
          <w:u w:val="single"/>
        </w:rPr>
        <w:t>ASSESSMENT</w:t>
      </w:r>
      <w:r w:rsidR="00643D0B">
        <w:rPr>
          <w:rFonts w:ascii="Arial" w:hAnsi="Arial" w:cs="Arial"/>
          <w:b/>
          <w:sz w:val="24"/>
          <w:szCs w:val="24"/>
          <w:u w:val="single"/>
        </w:rPr>
        <w:t xml:space="preserve"> </w:t>
      </w:r>
      <w:r w:rsidR="00643D0B" w:rsidRPr="009C4059">
        <w:rPr>
          <w:rFonts w:ascii="Arial" w:hAnsi="Arial" w:cs="Arial"/>
          <w:b/>
          <w:sz w:val="24"/>
          <w:szCs w:val="24"/>
          <w:u w:val="single"/>
        </w:rPr>
        <w:t>D.   PLAN</w:t>
      </w:r>
    </w:p>
    <w:p w14:paraId="08262155" w14:textId="77777777" w:rsidR="00643D0B" w:rsidRPr="00643D0B" w:rsidRDefault="00643D0B" w:rsidP="00643D0B">
      <w:pPr>
        <w:pBdr>
          <w:bottom w:val="single" w:sz="6" w:space="1" w:color="auto"/>
        </w:pBdr>
        <w:spacing w:after="0" w:line="240" w:lineRule="auto"/>
        <w:jc w:val="center"/>
        <w:rPr>
          <w:rFonts w:ascii="Arial" w:eastAsia="Times New Roman" w:hAnsi="Arial" w:cs="Arial"/>
          <w:vanish/>
          <w:sz w:val="16"/>
          <w:szCs w:val="16"/>
        </w:rPr>
      </w:pPr>
      <w:r w:rsidRPr="00643D0B">
        <w:rPr>
          <w:rFonts w:ascii="Arial" w:eastAsia="Times New Roman" w:hAnsi="Arial" w:cs="Arial"/>
          <w:vanish/>
          <w:sz w:val="16"/>
          <w:szCs w:val="16"/>
        </w:rPr>
        <w:t>Top of Form</w:t>
      </w:r>
    </w:p>
    <w:p w14:paraId="39D98170" w14:textId="77777777" w:rsidR="00643D0B" w:rsidRPr="00643D0B" w:rsidRDefault="00643D0B" w:rsidP="00643D0B">
      <w:pPr>
        <w:pBdr>
          <w:top w:val="single" w:sz="6" w:space="1" w:color="auto"/>
        </w:pBdr>
        <w:spacing w:after="0" w:line="240" w:lineRule="auto"/>
        <w:jc w:val="center"/>
        <w:rPr>
          <w:rFonts w:ascii="Arial" w:eastAsia="Times New Roman" w:hAnsi="Arial" w:cs="Arial"/>
          <w:vanish/>
          <w:sz w:val="16"/>
          <w:szCs w:val="16"/>
        </w:rPr>
      </w:pPr>
      <w:r w:rsidRPr="00643D0B">
        <w:rPr>
          <w:rFonts w:ascii="Arial" w:eastAsia="Times New Roman" w:hAnsi="Arial" w:cs="Arial"/>
          <w:vanish/>
          <w:sz w:val="16"/>
          <w:szCs w:val="16"/>
        </w:rPr>
        <w:t>Bottom of Form</w:t>
      </w:r>
    </w:p>
    <w:p w14:paraId="6AA544D3" w14:textId="13BC5985" w:rsidR="00145AF1" w:rsidRDefault="00145AF1" w:rsidP="00145AF1">
      <w:pPr>
        <w:shd w:val="clear" w:color="auto" w:fill="FFFFFF"/>
        <w:spacing w:after="0" w:line="240" w:lineRule="auto"/>
        <w:rPr>
          <w:rFonts w:ascii="Roboto" w:eastAsia="Times New Roman" w:hAnsi="Roboto" w:cs="Times New Roman"/>
          <w:color w:val="444444"/>
          <w:sz w:val="24"/>
          <w:szCs w:val="24"/>
        </w:rPr>
      </w:pPr>
      <w:r w:rsidRPr="00145AF1">
        <w:rPr>
          <w:rFonts w:ascii="Roboto" w:eastAsia="Times New Roman" w:hAnsi="Roboto" w:cs="Times New Roman"/>
          <w:color w:val="444444"/>
          <w:sz w:val="24"/>
          <w:szCs w:val="24"/>
        </w:rPr>
        <w:t>K8500 - Idiopathic acute pancreatitis without necrosis or infection</w:t>
      </w:r>
    </w:p>
    <w:p w14:paraId="3BC2FE36" w14:textId="2DDA5E20" w:rsidR="00145AF1" w:rsidRDefault="00145AF1" w:rsidP="00145AF1">
      <w:pPr>
        <w:pStyle w:val="ListParagraph"/>
        <w:numPr>
          <w:ilvl w:val="0"/>
          <w:numId w:val="6"/>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Educate on alcohol cessation</w:t>
      </w:r>
    </w:p>
    <w:p w14:paraId="2D59AE3E" w14:textId="1583B555" w:rsidR="00145AF1" w:rsidRDefault="00145AF1" w:rsidP="00145AF1">
      <w:pPr>
        <w:pStyle w:val="ListParagraph"/>
        <w:numPr>
          <w:ilvl w:val="0"/>
          <w:numId w:val="6"/>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Continue with oral intake fluid support</w:t>
      </w:r>
    </w:p>
    <w:p w14:paraId="78D04715" w14:textId="3DDAD704" w:rsidR="00145AF1" w:rsidRDefault="00145AF1" w:rsidP="00145AF1">
      <w:pPr>
        <w:pStyle w:val="ListParagraph"/>
        <w:numPr>
          <w:ilvl w:val="0"/>
          <w:numId w:val="6"/>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 xml:space="preserve">Draw labs, based on labs will start on high dose </w:t>
      </w:r>
      <w:proofErr w:type="spellStart"/>
      <w:r>
        <w:rPr>
          <w:rFonts w:ascii="Roboto" w:eastAsia="Times New Roman" w:hAnsi="Roboto" w:cs="Times New Roman"/>
          <w:color w:val="444444"/>
          <w:sz w:val="24"/>
          <w:szCs w:val="24"/>
        </w:rPr>
        <w:t>lopid</w:t>
      </w:r>
      <w:proofErr w:type="spellEnd"/>
    </w:p>
    <w:p w14:paraId="0F777951" w14:textId="15F94C03" w:rsidR="00145AF1" w:rsidRPr="00145AF1" w:rsidRDefault="00145AF1" w:rsidP="00145AF1">
      <w:pPr>
        <w:pStyle w:val="ListParagraph"/>
        <w:numPr>
          <w:ilvl w:val="0"/>
          <w:numId w:val="6"/>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 xml:space="preserve">Educate if pain becomes </w:t>
      </w:r>
      <w:proofErr w:type="spellStart"/>
      <w:r>
        <w:rPr>
          <w:rFonts w:ascii="Roboto" w:eastAsia="Times New Roman" w:hAnsi="Roboto" w:cs="Times New Roman"/>
          <w:color w:val="444444"/>
          <w:sz w:val="24"/>
          <w:szCs w:val="24"/>
        </w:rPr>
        <w:t>untolerable</w:t>
      </w:r>
      <w:proofErr w:type="spellEnd"/>
      <w:r>
        <w:rPr>
          <w:rFonts w:ascii="Roboto" w:eastAsia="Times New Roman" w:hAnsi="Roboto" w:cs="Times New Roman"/>
          <w:color w:val="444444"/>
          <w:sz w:val="24"/>
          <w:szCs w:val="24"/>
        </w:rPr>
        <w:t xml:space="preserve"> to go to ER for IV fluid treatment and higher level of care</w:t>
      </w:r>
    </w:p>
    <w:p w14:paraId="1BB48362" w14:textId="6D91A544" w:rsidR="00F223A1" w:rsidRDefault="00F223A1" w:rsidP="00863A16">
      <w:pPr>
        <w:pStyle w:val="NoSpacing"/>
        <w:rPr>
          <w:rFonts w:ascii="Arial" w:hAnsi="Arial" w:cs="Arial"/>
          <w:sz w:val="24"/>
          <w:szCs w:val="24"/>
        </w:rPr>
      </w:pPr>
    </w:p>
    <w:p w14:paraId="45011ACD" w14:textId="68128F46" w:rsidR="008244CC" w:rsidRPr="00863A16" w:rsidRDefault="008244CC" w:rsidP="00863A16">
      <w:pPr>
        <w:pStyle w:val="NoSpacing"/>
        <w:rPr>
          <w:rFonts w:ascii="Arial" w:hAnsi="Arial" w:cs="Arial"/>
          <w:sz w:val="24"/>
          <w:szCs w:val="24"/>
        </w:rPr>
      </w:pPr>
      <w:r>
        <w:rPr>
          <w:rFonts w:ascii="Arial" w:hAnsi="Arial" w:cs="Arial"/>
          <w:sz w:val="24"/>
          <w:szCs w:val="24"/>
        </w:rPr>
        <w:tab/>
        <w:t xml:space="preserve">2. Therapeutic Plan: </w:t>
      </w:r>
      <w:r w:rsidR="00145AF1">
        <w:rPr>
          <w:rFonts w:ascii="Arial" w:hAnsi="Arial" w:cs="Arial"/>
          <w:sz w:val="24"/>
          <w:szCs w:val="24"/>
        </w:rPr>
        <w:t xml:space="preserve">Draw labs, follow up with PCP in 3-4 days, if pain becomes </w:t>
      </w:r>
      <w:proofErr w:type="spellStart"/>
      <w:r w:rsidR="00145AF1">
        <w:rPr>
          <w:rFonts w:ascii="Arial" w:hAnsi="Arial" w:cs="Arial"/>
          <w:sz w:val="24"/>
          <w:szCs w:val="24"/>
        </w:rPr>
        <w:t>untolerable</w:t>
      </w:r>
      <w:proofErr w:type="spellEnd"/>
      <w:r w:rsidR="00145AF1">
        <w:rPr>
          <w:rFonts w:ascii="Arial" w:hAnsi="Arial" w:cs="Arial"/>
          <w:sz w:val="24"/>
          <w:szCs w:val="24"/>
        </w:rPr>
        <w:t xml:space="preserve"> educated to have patient got to ER for higher level of care. </w:t>
      </w:r>
      <w:r w:rsidR="00875E8D">
        <w:rPr>
          <w:rFonts w:ascii="Arial" w:hAnsi="Arial" w:cs="Arial"/>
          <w:sz w:val="24"/>
          <w:szCs w:val="24"/>
        </w:rPr>
        <w:t xml:space="preserve"> </w:t>
      </w:r>
    </w:p>
    <w:p w14:paraId="6AF2E1D7" w14:textId="77777777" w:rsidR="001F1651" w:rsidRPr="009C4059" w:rsidRDefault="001F1651" w:rsidP="001F1651">
      <w:pPr>
        <w:pStyle w:val="NoSpacing"/>
        <w:rPr>
          <w:rFonts w:ascii="Arial" w:hAnsi="Arial" w:cs="Arial"/>
          <w:b/>
          <w:sz w:val="24"/>
          <w:szCs w:val="24"/>
        </w:rPr>
      </w:pPr>
      <w:r w:rsidRPr="009C4059">
        <w:rPr>
          <w:rFonts w:ascii="Arial" w:hAnsi="Arial" w:cs="Arial"/>
          <w:b/>
          <w:sz w:val="24"/>
          <w:szCs w:val="24"/>
        </w:rPr>
        <w:t xml:space="preserve">  </w:t>
      </w:r>
    </w:p>
    <w:p w14:paraId="040E99E2" w14:textId="0B7EC097" w:rsidR="008244CC" w:rsidRDefault="001F1651" w:rsidP="008244CC">
      <w:pPr>
        <w:pStyle w:val="NoSpacing"/>
        <w:rPr>
          <w:rFonts w:ascii="Arial" w:hAnsi="Arial" w:cs="Arial"/>
          <w:sz w:val="24"/>
          <w:szCs w:val="24"/>
        </w:rPr>
      </w:pPr>
      <w:r w:rsidRPr="009C4059">
        <w:rPr>
          <w:rFonts w:ascii="Arial" w:hAnsi="Arial" w:cs="Arial"/>
          <w:sz w:val="24"/>
          <w:szCs w:val="24"/>
        </w:rPr>
        <w:t xml:space="preserve">       </w:t>
      </w:r>
      <w:r w:rsidR="008244CC">
        <w:rPr>
          <w:rFonts w:ascii="Arial" w:hAnsi="Arial" w:cs="Arial"/>
          <w:sz w:val="24"/>
          <w:szCs w:val="24"/>
        </w:rPr>
        <w:t xml:space="preserve">    3. Follow up care/ Referral as applicable. </w:t>
      </w:r>
      <w:r w:rsidR="00BA6315">
        <w:rPr>
          <w:rFonts w:ascii="Arial" w:hAnsi="Arial" w:cs="Arial"/>
          <w:sz w:val="24"/>
          <w:szCs w:val="24"/>
        </w:rPr>
        <w:t>Phone call follow up with Provider with lab results</w:t>
      </w:r>
    </w:p>
    <w:p w14:paraId="15DC5B53" w14:textId="1E221F52" w:rsidR="008244CC" w:rsidRDefault="008244CC" w:rsidP="00F223A1">
      <w:pPr>
        <w:pStyle w:val="NoSpacing"/>
        <w:rPr>
          <w:rFonts w:ascii="Arial" w:hAnsi="Arial" w:cs="Arial"/>
          <w:sz w:val="24"/>
          <w:szCs w:val="24"/>
        </w:rPr>
      </w:pPr>
      <w:r>
        <w:rPr>
          <w:rFonts w:ascii="Arial" w:hAnsi="Arial" w:cs="Arial"/>
          <w:sz w:val="24"/>
          <w:szCs w:val="24"/>
        </w:rPr>
        <w:t xml:space="preserve">             </w:t>
      </w:r>
    </w:p>
    <w:p w14:paraId="5F3DF08B" w14:textId="47368928" w:rsidR="008244CC" w:rsidRDefault="008244CC" w:rsidP="008244CC">
      <w:pPr>
        <w:pStyle w:val="NoSpacing"/>
        <w:rPr>
          <w:rFonts w:ascii="Arial" w:hAnsi="Arial" w:cs="Arial"/>
          <w:sz w:val="24"/>
          <w:szCs w:val="24"/>
        </w:rPr>
      </w:pPr>
      <w:r>
        <w:rPr>
          <w:rFonts w:ascii="Arial" w:hAnsi="Arial" w:cs="Arial"/>
          <w:sz w:val="24"/>
          <w:szCs w:val="24"/>
        </w:rPr>
        <w:t xml:space="preserve">           4. Patient Education/Health Promotion</w:t>
      </w:r>
    </w:p>
    <w:p w14:paraId="7FB277C1" w14:textId="50464784" w:rsidR="00EB5842" w:rsidRPr="0066450B" w:rsidRDefault="00875E8D" w:rsidP="0066450B">
      <w:pPr>
        <w:pStyle w:val="NoSpacing"/>
        <w:rPr>
          <w:rFonts w:ascii="Arial" w:hAnsi="Arial" w:cs="Arial"/>
          <w:sz w:val="24"/>
          <w:szCs w:val="24"/>
        </w:rPr>
      </w:pPr>
      <w:r>
        <w:rPr>
          <w:rFonts w:ascii="Arial" w:hAnsi="Arial" w:cs="Arial"/>
          <w:sz w:val="24"/>
          <w:szCs w:val="24"/>
        </w:rPr>
        <w:t>. Educated on signs and symptoms of heart attack and stroke and when to call 911.</w:t>
      </w:r>
      <w:bookmarkEnd w:id="0"/>
      <w:bookmarkEnd w:id="1"/>
      <w:r w:rsidR="00145AF1">
        <w:rPr>
          <w:rFonts w:ascii="Arial" w:hAnsi="Arial" w:cs="Arial"/>
          <w:sz w:val="24"/>
          <w:szCs w:val="24"/>
        </w:rPr>
        <w:t xml:space="preserve">Educated patient to go to ER if pain is </w:t>
      </w:r>
      <w:proofErr w:type="spellStart"/>
      <w:r w:rsidR="00145AF1">
        <w:rPr>
          <w:rFonts w:ascii="Arial" w:hAnsi="Arial" w:cs="Arial"/>
          <w:sz w:val="24"/>
          <w:szCs w:val="24"/>
        </w:rPr>
        <w:t>untolerable</w:t>
      </w:r>
      <w:proofErr w:type="spellEnd"/>
      <w:r w:rsidR="00145AF1">
        <w:rPr>
          <w:rFonts w:ascii="Arial" w:hAnsi="Arial" w:cs="Arial"/>
          <w:sz w:val="24"/>
          <w:szCs w:val="24"/>
        </w:rPr>
        <w:t>, educated on alcohol cessation and importance of alcohol cessation.</w:t>
      </w:r>
    </w:p>
    <w:sectPr w:rsidR="00EB5842" w:rsidRPr="00664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Arial"/>
    <w:panose1 w:val="020B0604020202020204"/>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F6D24"/>
    <w:multiLevelType w:val="hybridMultilevel"/>
    <w:tmpl w:val="36E2EB72"/>
    <w:lvl w:ilvl="0" w:tplc="567072A8">
      <w:start w:val="10"/>
      <w:numFmt w:val="bullet"/>
      <w:lvlText w:val="-"/>
      <w:lvlJc w:val="left"/>
      <w:pPr>
        <w:ind w:left="1080" w:hanging="360"/>
      </w:pPr>
      <w:rPr>
        <w:rFonts w:ascii="Roboto" w:eastAsia="Times New Roman" w:hAnsi="Robot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385A05"/>
    <w:multiLevelType w:val="hybridMultilevel"/>
    <w:tmpl w:val="0E2629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1B0DEB"/>
    <w:multiLevelType w:val="hybridMultilevel"/>
    <w:tmpl w:val="1354C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162D9"/>
    <w:multiLevelType w:val="hybridMultilevel"/>
    <w:tmpl w:val="FADECFC4"/>
    <w:lvl w:ilvl="0" w:tplc="F7C6287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42EB6"/>
    <w:multiLevelType w:val="hybridMultilevel"/>
    <w:tmpl w:val="EA74ECB8"/>
    <w:lvl w:ilvl="0" w:tplc="E5DE06F2">
      <w:start w:val="7"/>
      <w:numFmt w:val="bullet"/>
      <w:lvlText w:val="-"/>
      <w:lvlJc w:val="left"/>
      <w:pPr>
        <w:ind w:left="1080" w:hanging="360"/>
      </w:pPr>
      <w:rPr>
        <w:rFonts w:ascii="Calibri" w:eastAsiaTheme="minorHAnsi" w:hAnsi="Calibri" w:cs="Calibri"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B1A5EE3"/>
    <w:multiLevelType w:val="hybridMultilevel"/>
    <w:tmpl w:val="A16070D4"/>
    <w:lvl w:ilvl="0" w:tplc="5DB0A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42"/>
    <w:rsid w:val="00004F8A"/>
    <w:rsid w:val="00040B5D"/>
    <w:rsid w:val="000B47CD"/>
    <w:rsid w:val="0013219C"/>
    <w:rsid w:val="00145AF1"/>
    <w:rsid w:val="00155260"/>
    <w:rsid w:val="001A3BD0"/>
    <w:rsid w:val="001A6B6D"/>
    <w:rsid w:val="001F1651"/>
    <w:rsid w:val="001F37D0"/>
    <w:rsid w:val="001F3DA9"/>
    <w:rsid w:val="00234DEC"/>
    <w:rsid w:val="00303C9F"/>
    <w:rsid w:val="00337B1F"/>
    <w:rsid w:val="003603BA"/>
    <w:rsid w:val="00393555"/>
    <w:rsid w:val="003D6142"/>
    <w:rsid w:val="00434C34"/>
    <w:rsid w:val="00465891"/>
    <w:rsid w:val="00565084"/>
    <w:rsid w:val="005770A7"/>
    <w:rsid w:val="005927BC"/>
    <w:rsid w:val="005D3649"/>
    <w:rsid w:val="005F2A3E"/>
    <w:rsid w:val="005F6529"/>
    <w:rsid w:val="005F7E5C"/>
    <w:rsid w:val="0062194F"/>
    <w:rsid w:val="00643D0B"/>
    <w:rsid w:val="006629E7"/>
    <w:rsid w:val="0066450B"/>
    <w:rsid w:val="006A4984"/>
    <w:rsid w:val="006B0CD2"/>
    <w:rsid w:val="007A6917"/>
    <w:rsid w:val="007D2465"/>
    <w:rsid w:val="00820DDD"/>
    <w:rsid w:val="008244CC"/>
    <w:rsid w:val="00863A16"/>
    <w:rsid w:val="00867B85"/>
    <w:rsid w:val="00875E8D"/>
    <w:rsid w:val="0090721E"/>
    <w:rsid w:val="0092011F"/>
    <w:rsid w:val="00994EB1"/>
    <w:rsid w:val="009B5CB0"/>
    <w:rsid w:val="009C4059"/>
    <w:rsid w:val="00A1495B"/>
    <w:rsid w:val="00A420E7"/>
    <w:rsid w:val="00AC637F"/>
    <w:rsid w:val="00B6752B"/>
    <w:rsid w:val="00BA6315"/>
    <w:rsid w:val="00BB0FA5"/>
    <w:rsid w:val="00CA5D0C"/>
    <w:rsid w:val="00CF2F27"/>
    <w:rsid w:val="00D75849"/>
    <w:rsid w:val="00D92270"/>
    <w:rsid w:val="00DA04C2"/>
    <w:rsid w:val="00E96D5D"/>
    <w:rsid w:val="00EA685F"/>
    <w:rsid w:val="00EB5842"/>
    <w:rsid w:val="00ED4C51"/>
    <w:rsid w:val="00F223A1"/>
    <w:rsid w:val="00F30D2D"/>
    <w:rsid w:val="00F52AC1"/>
    <w:rsid w:val="00F65EBF"/>
    <w:rsid w:val="00F76E51"/>
    <w:rsid w:val="00F952DA"/>
    <w:rsid w:val="00FE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1E1C"/>
  <w15:chartTrackingRefBased/>
  <w15:docId w15:val="{CE5E1EA5-BD59-41FD-8EA0-189D581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5842"/>
    <w:pPr>
      <w:spacing w:after="0" w:line="240" w:lineRule="auto"/>
    </w:pPr>
  </w:style>
  <w:style w:type="paragraph" w:styleId="ListParagraph">
    <w:name w:val="List Paragraph"/>
    <w:basedOn w:val="Normal"/>
    <w:uiPriority w:val="34"/>
    <w:qFormat/>
    <w:rsid w:val="001A3BD0"/>
    <w:pPr>
      <w:ind w:left="720"/>
      <w:contextualSpacing/>
    </w:pPr>
  </w:style>
  <w:style w:type="paragraph" w:styleId="BalloonText">
    <w:name w:val="Balloon Text"/>
    <w:basedOn w:val="Normal"/>
    <w:link w:val="BalloonTextChar"/>
    <w:uiPriority w:val="99"/>
    <w:semiHidden/>
    <w:unhideWhenUsed/>
    <w:rsid w:val="00DA04C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04C2"/>
    <w:rPr>
      <w:rFonts w:ascii="Times New Roman" w:hAnsi="Times New Roman" w:cs="Times New Roman"/>
      <w:sz w:val="18"/>
      <w:szCs w:val="18"/>
    </w:rPr>
  </w:style>
  <w:style w:type="paragraph" w:styleId="z-TopofForm">
    <w:name w:val="HTML Top of Form"/>
    <w:basedOn w:val="Normal"/>
    <w:next w:val="Normal"/>
    <w:link w:val="z-TopofFormChar"/>
    <w:hidden/>
    <w:uiPriority w:val="99"/>
    <w:semiHidden/>
    <w:unhideWhenUsed/>
    <w:rsid w:val="00643D0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43D0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43D0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43D0B"/>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403">
      <w:bodyDiv w:val="1"/>
      <w:marLeft w:val="0"/>
      <w:marRight w:val="0"/>
      <w:marTop w:val="0"/>
      <w:marBottom w:val="0"/>
      <w:divBdr>
        <w:top w:val="none" w:sz="0" w:space="0" w:color="auto"/>
        <w:left w:val="none" w:sz="0" w:space="0" w:color="auto"/>
        <w:bottom w:val="none" w:sz="0" w:space="0" w:color="auto"/>
        <w:right w:val="none" w:sz="0" w:space="0" w:color="auto"/>
      </w:divBdr>
      <w:divsChild>
        <w:div w:id="1282030609">
          <w:marLeft w:val="0"/>
          <w:marRight w:val="0"/>
          <w:marTop w:val="0"/>
          <w:marBottom w:val="0"/>
          <w:divBdr>
            <w:top w:val="none" w:sz="0" w:space="0" w:color="auto"/>
            <w:left w:val="none" w:sz="0" w:space="0" w:color="auto"/>
            <w:bottom w:val="none" w:sz="0" w:space="0" w:color="auto"/>
            <w:right w:val="none" w:sz="0" w:space="0" w:color="auto"/>
          </w:divBdr>
          <w:divsChild>
            <w:div w:id="5272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4868">
      <w:bodyDiv w:val="1"/>
      <w:marLeft w:val="0"/>
      <w:marRight w:val="0"/>
      <w:marTop w:val="0"/>
      <w:marBottom w:val="0"/>
      <w:divBdr>
        <w:top w:val="none" w:sz="0" w:space="0" w:color="auto"/>
        <w:left w:val="none" w:sz="0" w:space="0" w:color="auto"/>
        <w:bottom w:val="none" w:sz="0" w:space="0" w:color="auto"/>
        <w:right w:val="none" w:sz="0" w:space="0" w:color="auto"/>
      </w:divBdr>
      <w:divsChild>
        <w:div w:id="1899121399">
          <w:marLeft w:val="0"/>
          <w:marRight w:val="0"/>
          <w:marTop w:val="0"/>
          <w:marBottom w:val="0"/>
          <w:divBdr>
            <w:top w:val="none" w:sz="0" w:space="0" w:color="auto"/>
            <w:left w:val="none" w:sz="0" w:space="0" w:color="auto"/>
            <w:bottom w:val="none" w:sz="0" w:space="0" w:color="auto"/>
            <w:right w:val="none" w:sz="0" w:space="0" w:color="auto"/>
          </w:divBdr>
        </w:div>
      </w:divsChild>
    </w:div>
    <w:div w:id="311100115">
      <w:bodyDiv w:val="1"/>
      <w:marLeft w:val="0"/>
      <w:marRight w:val="0"/>
      <w:marTop w:val="0"/>
      <w:marBottom w:val="0"/>
      <w:divBdr>
        <w:top w:val="none" w:sz="0" w:space="0" w:color="auto"/>
        <w:left w:val="none" w:sz="0" w:space="0" w:color="auto"/>
        <w:bottom w:val="none" w:sz="0" w:space="0" w:color="auto"/>
        <w:right w:val="none" w:sz="0" w:space="0" w:color="auto"/>
      </w:divBdr>
    </w:div>
    <w:div w:id="489903950">
      <w:bodyDiv w:val="1"/>
      <w:marLeft w:val="0"/>
      <w:marRight w:val="0"/>
      <w:marTop w:val="0"/>
      <w:marBottom w:val="0"/>
      <w:divBdr>
        <w:top w:val="none" w:sz="0" w:space="0" w:color="auto"/>
        <w:left w:val="none" w:sz="0" w:space="0" w:color="auto"/>
        <w:bottom w:val="none" w:sz="0" w:space="0" w:color="auto"/>
        <w:right w:val="none" w:sz="0" w:space="0" w:color="auto"/>
      </w:divBdr>
      <w:divsChild>
        <w:div w:id="1747650528">
          <w:marLeft w:val="0"/>
          <w:marRight w:val="0"/>
          <w:marTop w:val="0"/>
          <w:marBottom w:val="0"/>
          <w:divBdr>
            <w:top w:val="none" w:sz="0" w:space="0" w:color="auto"/>
            <w:left w:val="none" w:sz="0" w:space="0" w:color="auto"/>
            <w:bottom w:val="none" w:sz="0" w:space="0" w:color="auto"/>
            <w:right w:val="none" w:sz="0" w:space="0" w:color="auto"/>
          </w:divBdr>
          <w:divsChild>
            <w:div w:id="674577895">
              <w:marLeft w:val="0"/>
              <w:marRight w:val="0"/>
              <w:marTop w:val="0"/>
              <w:marBottom w:val="0"/>
              <w:divBdr>
                <w:top w:val="none" w:sz="0" w:space="0" w:color="auto"/>
                <w:left w:val="none" w:sz="0" w:space="0" w:color="auto"/>
                <w:bottom w:val="none" w:sz="0" w:space="0" w:color="auto"/>
                <w:right w:val="none" w:sz="0" w:space="0" w:color="auto"/>
              </w:divBdr>
              <w:divsChild>
                <w:div w:id="8247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9659">
          <w:marLeft w:val="0"/>
          <w:marRight w:val="0"/>
          <w:marTop w:val="300"/>
          <w:marBottom w:val="0"/>
          <w:divBdr>
            <w:top w:val="none" w:sz="0" w:space="0" w:color="auto"/>
            <w:left w:val="none" w:sz="0" w:space="0" w:color="auto"/>
            <w:bottom w:val="none" w:sz="0" w:space="0" w:color="auto"/>
            <w:right w:val="none" w:sz="0" w:space="0" w:color="auto"/>
          </w:divBdr>
          <w:divsChild>
            <w:div w:id="716977461">
              <w:marLeft w:val="0"/>
              <w:marRight w:val="0"/>
              <w:marTop w:val="0"/>
              <w:marBottom w:val="0"/>
              <w:divBdr>
                <w:top w:val="none" w:sz="0" w:space="0" w:color="auto"/>
                <w:left w:val="none" w:sz="0" w:space="0" w:color="auto"/>
                <w:bottom w:val="none" w:sz="0" w:space="0" w:color="auto"/>
                <w:right w:val="none" w:sz="0" w:space="0" w:color="auto"/>
              </w:divBdr>
              <w:divsChild>
                <w:div w:id="5467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1796">
          <w:marLeft w:val="0"/>
          <w:marRight w:val="0"/>
          <w:marTop w:val="300"/>
          <w:marBottom w:val="0"/>
          <w:divBdr>
            <w:top w:val="none" w:sz="0" w:space="0" w:color="auto"/>
            <w:left w:val="none" w:sz="0" w:space="0" w:color="auto"/>
            <w:bottom w:val="none" w:sz="0" w:space="0" w:color="auto"/>
            <w:right w:val="none" w:sz="0" w:space="0" w:color="auto"/>
          </w:divBdr>
          <w:divsChild>
            <w:div w:id="928925139">
              <w:marLeft w:val="0"/>
              <w:marRight w:val="0"/>
              <w:marTop w:val="0"/>
              <w:marBottom w:val="0"/>
              <w:divBdr>
                <w:top w:val="none" w:sz="0" w:space="0" w:color="auto"/>
                <w:left w:val="none" w:sz="0" w:space="0" w:color="auto"/>
                <w:bottom w:val="none" w:sz="0" w:space="0" w:color="auto"/>
                <w:right w:val="none" w:sz="0" w:space="0" w:color="auto"/>
              </w:divBdr>
              <w:divsChild>
                <w:div w:id="152130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29435">
          <w:marLeft w:val="0"/>
          <w:marRight w:val="0"/>
          <w:marTop w:val="300"/>
          <w:marBottom w:val="0"/>
          <w:divBdr>
            <w:top w:val="none" w:sz="0" w:space="0" w:color="auto"/>
            <w:left w:val="none" w:sz="0" w:space="0" w:color="auto"/>
            <w:bottom w:val="none" w:sz="0" w:space="0" w:color="auto"/>
            <w:right w:val="none" w:sz="0" w:space="0" w:color="auto"/>
          </w:divBdr>
          <w:divsChild>
            <w:div w:id="767970453">
              <w:marLeft w:val="0"/>
              <w:marRight w:val="0"/>
              <w:marTop w:val="0"/>
              <w:marBottom w:val="0"/>
              <w:divBdr>
                <w:top w:val="none" w:sz="0" w:space="0" w:color="auto"/>
                <w:left w:val="none" w:sz="0" w:space="0" w:color="auto"/>
                <w:bottom w:val="none" w:sz="0" w:space="0" w:color="auto"/>
                <w:right w:val="none" w:sz="0" w:space="0" w:color="auto"/>
              </w:divBdr>
              <w:divsChild>
                <w:div w:id="108228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93550">
      <w:bodyDiv w:val="1"/>
      <w:marLeft w:val="0"/>
      <w:marRight w:val="0"/>
      <w:marTop w:val="0"/>
      <w:marBottom w:val="0"/>
      <w:divBdr>
        <w:top w:val="none" w:sz="0" w:space="0" w:color="auto"/>
        <w:left w:val="none" w:sz="0" w:space="0" w:color="auto"/>
        <w:bottom w:val="none" w:sz="0" w:space="0" w:color="auto"/>
        <w:right w:val="none" w:sz="0" w:space="0" w:color="auto"/>
      </w:divBdr>
    </w:div>
    <w:div w:id="642463863">
      <w:bodyDiv w:val="1"/>
      <w:marLeft w:val="0"/>
      <w:marRight w:val="0"/>
      <w:marTop w:val="0"/>
      <w:marBottom w:val="0"/>
      <w:divBdr>
        <w:top w:val="none" w:sz="0" w:space="0" w:color="auto"/>
        <w:left w:val="none" w:sz="0" w:space="0" w:color="auto"/>
        <w:bottom w:val="none" w:sz="0" w:space="0" w:color="auto"/>
        <w:right w:val="none" w:sz="0" w:space="0" w:color="auto"/>
      </w:divBdr>
      <w:divsChild>
        <w:div w:id="1477066747">
          <w:marLeft w:val="0"/>
          <w:marRight w:val="0"/>
          <w:marTop w:val="0"/>
          <w:marBottom w:val="0"/>
          <w:divBdr>
            <w:top w:val="none" w:sz="0" w:space="0" w:color="auto"/>
            <w:left w:val="none" w:sz="0" w:space="0" w:color="auto"/>
            <w:bottom w:val="none" w:sz="0" w:space="0" w:color="auto"/>
            <w:right w:val="none" w:sz="0" w:space="0" w:color="auto"/>
          </w:divBdr>
          <w:divsChild>
            <w:div w:id="10245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2664">
      <w:bodyDiv w:val="1"/>
      <w:marLeft w:val="0"/>
      <w:marRight w:val="0"/>
      <w:marTop w:val="0"/>
      <w:marBottom w:val="0"/>
      <w:divBdr>
        <w:top w:val="none" w:sz="0" w:space="0" w:color="auto"/>
        <w:left w:val="none" w:sz="0" w:space="0" w:color="auto"/>
        <w:bottom w:val="none" w:sz="0" w:space="0" w:color="auto"/>
        <w:right w:val="none" w:sz="0" w:space="0" w:color="auto"/>
      </w:divBdr>
    </w:div>
    <w:div w:id="952636229">
      <w:bodyDiv w:val="1"/>
      <w:marLeft w:val="0"/>
      <w:marRight w:val="0"/>
      <w:marTop w:val="0"/>
      <w:marBottom w:val="0"/>
      <w:divBdr>
        <w:top w:val="none" w:sz="0" w:space="0" w:color="auto"/>
        <w:left w:val="none" w:sz="0" w:space="0" w:color="auto"/>
        <w:bottom w:val="none" w:sz="0" w:space="0" w:color="auto"/>
        <w:right w:val="none" w:sz="0" w:space="0" w:color="auto"/>
      </w:divBdr>
    </w:div>
    <w:div w:id="1211574649">
      <w:bodyDiv w:val="1"/>
      <w:marLeft w:val="0"/>
      <w:marRight w:val="0"/>
      <w:marTop w:val="0"/>
      <w:marBottom w:val="0"/>
      <w:divBdr>
        <w:top w:val="none" w:sz="0" w:space="0" w:color="auto"/>
        <w:left w:val="none" w:sz="0" w:space="0" w:color="auto"/>
        <w:bottom w:val="none" w:sz="0" w:space="0" w:color="auto"/>
        <w:right w:val="none" w:sz="0" w:space="0" w:color="auto"/>
      </w:divBdr>
      <w:divsChild>
        <w:div w:id="586767070">
          <w:marLeft w:val="-450"/>
          <w:marRight w:val="-450"/>
          <w:marTop w:val="0"/>
          <w:marBottom w:val="300"/>
          <w:divBdr>
            <w:top w:val="none" w:sz="0" w:space="0" w:color="auto"/>
            <w:left w:val="none" w:sz="0" w:space="0" w:color="auto"/>
            <w:bottom w:val="none" w:sz="0" w:space="0" w:color="auto"/>
            <w:right w:val="none" w:sz="0" w:space="0" w:color="auto"/>
          </w:divBdr>
          <w:divsChild>
            <w:div w:id="274215256">
              <w:marLeft w:val="0"/>
              <w:marRight w:val="0"/>
              <w:marTop w:val="0"/>
              <w:marBottom w:val="0"/>
              <w:divBdr>
                <w:top w:val="none" w:sz="0" w:space="0" w:color="auto"/>
                <w:left w:val="none" w:sz="0" w:space="0" w:color="auto"/>
                <w:bottom w:val="none" w:sz="0" w:space="0" w:color="auto"/>
                <w:right w:val="none" w:sz="0" w:space="0" w:color="auto"/>
              </w:divBdr>
              <w:divsChild>
                <w:div w:id="2118676778">
                  <w:marLeft w:val="0"/>
                  <w:marRight w:val="0"/>
                  <w:marTop w:val="0"/>
                  <w:marBottom w:val="0"/>
                  <w:divBdr>
                    <w:top w:val="none" w:sz="0" w:space="0" w:color="auto"/>
                    <w:left w:val="none" w:sz="0" w:space="0" w:color="auto"/>
                    <w:bottom w:val="none" w:sz="0" w:space="0" w:color="auto"/>
                    <w:right w:val="none" w:sz="0" w:space="0" w:color="auto"/>
                  </w:divBdr>
                  <w:divsChild>
                    <w:div w:id="3485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21066">
          <w:marLeft w:val="0"/>
          <w:marRight w:val="0"/>
          <w:marTop w:val="0"/>
          <w:marBottom w:val="0"/>
          <w:divBdr>
            <w:top w:val="none" w:sz="0" w:space="0" w:color="auto"/>
            <w:left w:val="none" w:sz="0" w:space="0" w:color="auto"/>
            <w:bottom w:val="none" w:sz="0" w:space="0" w:color="auto"/>
            <w:right w:val="none" w:sz="0" w:space="0" w:color="auto"/>
          </w:divBdr>
          <w:divsChild>
            <w:div w:id="646906561">
              <w:marLeft w:val="0"/>
              <w:marRight w:val="0"/>
              <w:marTop w:val="0"/>
              <w:marBottom w:val="0"/>
              <w:divBdr>
                <w:top w:val="none" w:sz="0" w:space="0" w:color="auto"/>
                <w:left w:val="none" w:sz="0" w:space="0" w:color="auto"/>
                <w:bottom w:val="none" w:sz="0" w:space="0" w:color="auto"/>
                <w:right w:val="none" w:sz="0" w:space="0" w:color="auto"/>
              </w:divBdr>
              <w:divsChild>
                <w:div w:id="352271098">
                  <w:marLeft w:val="0"/>
                  <w:marRight w:val="0"/>
                  <w:marTop w:val="0"/>
                  <w:marBottom w:val="0"/>
                  <w:divBdr>
                    <w:top w:val="none" w:sz="0" w:space="0" w:color="auto"/>
                    <w:left w:val="none" w:sz="0" w:space="0" w:color="auto"/>
                    <w:bottom w:val="none" w:sz="0" w:space="0" w:color="auto"/>
                    <w:right w:val="none" w:sz="0" w:space="0" w:color="auto"/>
                  </w:divBdr>
                </w:div>
              </w:divsChild>
            </w:div>
            <w:div w:id="577404050">
              <w:marLeft w:val="0"/>
              <w:marRight w:val="0"/>
              <w:marTop w:val="300"/>
              <w:marBottom w:val="0"/>
              <w:divBdr>
                <w:top w:val="none" w:sz="0" w:space="0" w:color="auto"/>
                <w:left w:val="none" w:sz="0" w:space="0" w:color="auto"/>
                <w:bottom w:val="none" w:sz="0" w:space="0" w:color="auto"/>
                <w:right w:val="none" w:sz="0" w:space="0" w:color="auto"/>
              </w:divBdr>
              <w:divsChild>
                <w:div w:id="95460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3421">
      <w:bodyDiv w:val="1"/>
      <w:marLeft w:val="0"/>
      <w:marRight w:val="0"/>
      <w:marTop w:val="0"/>
      <w:marBottom w:val="0"/>
      <w:divBdr>
        <w:top w:val="none" w:sz="0" w:space="0" w:color="auto"/>
        <w:left w:val="none" w:sz="0" w:space="0" w:color="auto"/>
        <w:bottom w:val="none" w:sz="0" w:space="0" w:color="auto"/>
        <w:right w:val="none" w:sz="0" w:space="0" w:color="auto"/>
      </w:divBdr>
      <w:divsChild>
        <w:div w:id="961958253">
          <w:marLeft w:val="0"/>
          <w:marRight w:val="0"/>
          <w:marTop w:val="0"/>
          <w:marBottom w:val="0"/>
          <w:divBdr>
            <w:top w:val="none" w:sz="0" w:space="0" w:color="auto"/>
            <w:left w:val="none" w:sz="0" w:space="0" w:color="auto"/>
            <w:bottom w:val="none" w:sz="0" w:space="0" w:color="auto"/>
            <w:right w:val="none" w:sz="0" w:space="0" w:color="auto"/>
          </w:divBdr>
        </w:div>
      </w:divsChild>
    </w:div>
    <w:div w:id="1825193941">
      <w:bodyDiv w:val="1"/>
      <w:marLeft w:val="0"/>
      <w:marRight w:val="0"/>
      <w:marTop w:val="0"/>
      <w:marBottom w:val="0"/>
      <w:divBdr>
        <w:top w:val="none" w:sz="0" w:space="0" w:color="auto"/>
        <w:left w:val="none" w:sz="0" w:space="0" w:color="auto"/>
        <w:bottom w:val="none" w:sz="0" w:space="0" w:color="auto"/>
        <w:right w:val="none" w:sz="0" w:space="0" w:color="auto"/>
      </w:divBdr>
      <w:divsChild>
        <w:div w:id="559481505">
          <w:marLeft w:val="0"/>
          <w:marRight w:val="0"/>
          <w:marTop w:val="0"/>
          <w:marBottom w:val="0"/>
          <w:divBdr>
            <w:top w:val="none" w:sz="0" w:space="0" w:color="auto"/>
            <w:left w:val="none" w:sz="0" w:space="0" w:color="auto"/>
            <w:bottom w:val="none" w:sz="0" w:space="0" w:color="auto"/>
            <w:right w:val="none" w:sz="0" w:space="0" w:color="auto"/>
          </w:divBdr>
          <w:divsChild>
            <w:div w:id="6137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366">
      <w:bodyDiv w:val="1"/>
      <w:marLeft w:val="0"/>
      <w:marRight w:val="0"/>
      <w:marTop w:val="0"/>
      <w:marBottom w:val="0"/>
      <w:divBdr>
        <w:top w:val="none" w:sz="0" w:space="0" w:color="auto"/>
        <w:left w:val="none" w:sz="0" w:space="0" w:color="auto"/>
        <w:bottom w:val="none" w:sz="0" w:space="0" w:color="auto"/>
        <w:right w:val="none" w:sz="0" w:space="0" w:color="auto"/>
      </w:divBdr>
    </w:div>
    <w:div w:id="2072582918">
      <w:bodyDiv w:val="1"/>
      <w:marLeft w:val="0"/>
      <w:marRight w:val="0"/>
      <w:marTop w:val="0"/>
      <w:marBottom w:val="0"/>
      <w:divBdr>
        <w:top w:val="none" w:sz="0" w:space="0" w:color="auto"/>
        <w:left w:val="none" w:sz="0" w:space="0" w:color="auto"/>
        <w:bottom w:val="none" w:sz="0" w:space="0" w:color="auto"/>
        <w:right w:val="none" w:sz="0" w:space="0" w:color="auto"/>
      </w:divBdr>
      <w:divsChild>
        <w:div w:id="185653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Charles R. Drew University</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Recanita Jhocson</dc:creator>
  <cp:keywords/>
  <dc:description/>
  <cp:lastModifiedBy>CAROLINA TADEVOSYAN</cp:lastModifiedBy>
  <cp:revision>2</cp:revision>
  <dcterms:created xsi:type="dcterms:W3CDTF">2021-07-31T08:23:00Z</dcterms:created>
  <dcterms:modified xsi:type="dcterms:W3CDTF">2021-07-31T08:23:00Z</dcterms:modified>
</cp:coreProperties>
</file>